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F841EF" w14:textId="6120079D" w:rsidR="000469DE" w:rsidRDefault="000469DE" w:rsidP="006D4787">
      <w:pPr>
        <w:pStyle w:val="Default"/>
        <w:spacing w:line="360" w:lineRule="auto"/>
        <w:jc w:val="center"/>
        <w:rPr>
          <w:b/>
          <w:bCs/>
        </w:rPr>
      </w:pPr>
      <w:r w:rsidRPr="006D4787">
        <w:rPr>
          <w:b/>
          <w:bCs/>
        </w:rPr>
        <w:t>Effect</w:t>
      </w:r>
      <w:r w:rsidR="000510C9" w:rsidRPr="006D4787">
        <w:rPr>
          <w:b/>
          <w:bCs/>
        </w:rPr>
        <w:t>s</w:t>
      </w:r>
      <w:r w:rsidRPr="006D4787">
        <w:rPr>
          <w:b/>
          <w:bCs/>
        </w:rPr>
        <w:t xml:space="preserve"> of Think-Pair Share </w:t>
      </w:r>
      <w:r w:rsidR="000510C9" w:rsidRPr="006D4787">
        <w:rPr>
          <w:b/>
          <w:bCs/>
        </w:rPr>
        <w:t>Instructional Method</w:t>
      </w:r>
      <w:r w:rsidRPr="006D4787">
        <w:rPr>
          <w:b/>
          <w:bCs/>
        </w:rPr>
        <w:t xml:space="preserve"> on </w:t>
      </w:r>
      <w:r w:rsidR="000510C9" w:rsidRPr="006D4787">
        <w:rPr>
          <w:b/>
          <w:bCs/>
        </w:rPr>
        <w:t xml:space="preserve">Academic Achievement of Computer   </w:t>
      </w:r>
      <w:r w:rsidR="00721118" w:rsidRPr="006D4787">
        <w:rPr>
          <w:b/>
          <w:bCs/>
        </w:rPr>
        <w:t xml:space="preserve">Education </w:t>
      </w:r>
      <w:r w:rsidRPr="006D4787">
        <w:rPr>
          <w:b/>
          <w:bCs/>
        </w:rPr>
        <w:t xml:space="preserve">Students’ in Programming Concepts in </w:t>
      </w:r>
      <w:r w:rsidR="006D4787" w:rsidRPr="006D4787">
        <w:rPr>
          <w:b/>
          <w:bCs/>
        </w:rPr>
        <w:t>Universities in</w:t>
      </w:r>
      <w:r w:rsidRPr="006D4787">
        <w:rPr>
          <w:b/>
          <w:bCs/>
        </w:rPr>
        <w:t xml:space="preserve"> Gombe State.</w:t>
      </w:r>
    </w:p>
    <w:p w14:paraId="24D1013B" w14:textId="4FB75A0B" w:rsidR="001F2A71" w:rsidRDefault="001F2A71" w:rsidP="00DD022E">
      <w:pPr>
        <w:pStyle w:val="Default"/>
        <w:jc w:val="center"/>
      </w:pPr>
      <w:r>
        <w:t>Mohammed Abdullahi</w:t>
      </w:r>
      <w:r w:rsidR="00DD022E" w:rsidRPr="00DD022E">
        <w:rPr>
          <w:vertAlign w:val="superscript"/>
        </w:rPr>
        <w:t>1</w:t>
      </w:r>
    </w:p>
    <w:p w14:paraId="7FD5F8FA" w14:textId="031EBE32" w:rsidR="001F2A71" w:rsidRDefault="001F2A71" w:rsidP="00DD022E">
      <w:pPr>
        <w:pStyle w:val="Default"/>
        <w:jc w:val="center"/>
      </w:pPr>
      <w:r>
        <w:t>ab</w:t>
      </w:r>
      <w:r w:rsidR="00D7368C">
        <w:t>d</w:t>
      </w:r>
      <w:r>
        <w:t>ullahim376@gmail</w:t>
      </w:r>
      <w:r w:rsidR="00AF79DF">
        <w:t>.</w:t>
      </w:r>
      <w:bookmarkStart w:id="0" w:name="_GoBack"/>
      <w:bookmarkEnd w:id="0"/>
      <w:r>
        <w:t>com</w:t>
      </w:r>
    </w:p>
    <w:p w14:paraId="144B8FF0" w14:textId="1A2C1F44" w:rsidR="001F2A71" w:rsidRDefault="001F2A71" w:rsidP="00DD022E">
      <w:pPr>
        <w:pStyle w:val="Default"/>
        <w:jc w:val="center"/>
      </w:pPr>
      <w:r>
        <w:t>Department of Science Education</w:t>
      </w:r>
    </w:p>
    <w:p w14:paraId="29B822FC" w14:textId="2004E0A9" w:rsidR="001F2A71" w:rsidRDefault="001F2A71" w:rsidP="00DD022E">
      <w:pPr>
        <w:pStyle w:val="Default"/>
        <w:jc w:val="center"/>
      </w:pPr>
      <w:r>
        <w:t>Federal University of Kashere, Gombe State</w:t>
      </w:r>
    </w:p>
    <w:p w14:paraId="1E44FCB7" w14:textId="77777777" w:rsidR="00DD022E" w:rsidRDefault="00DD022E" w:rsidP="006D4787">
      <w:pPr>
        <w:pStyle w:val="Default"/>
        <w:spacing w:line="360" w:lineRule="auto"/>
        <w:jc w:val="center"/>
      </w:pPr>
    </w:p>
    <w:p w14:paraId="762B6F09" w14:textId="443E1F56" w:rsidR="001F2A71" w:rsidRDefault="001F2A71" w:rsidP="00DD022E">
      <w:pPr>
        <w:pStyle w:val="Default"/>
        <w:jc w:val="center"/>
      </w:pPr>
      <w:r>
        <w:t>Ibrahim Mohammed</w:t>
      </w:r>
      <w:r w:rsidR="00DD022E" w:rsidRPr="00DD022E">
        <w:rPr>
          <w:vertAlign w:val="superscript"/>
        </w:rPr>
        <w:t>2</w:t>
      </w:r>
    </w:p>
    <w:p w14:paraId="35715506" w14:textId="25332E7D" w:rsidR="00FE1DB2" w:rsidRDefault="00E55AC8" w:rsidP="00DD022E">
      <w:pPr>
        <w:pStyle w:val="Default"/>
        <w:jc w:val="center"/>
      </w:pPr>
      <w:hyperlink r:id="rId7" w:history="1">
        <w:r w:rsidR="00FE1DB2" w:rsidRPr="00D272C5">
          <w:rPr>
            <w:rStyle w:val="Hyperlink"/>
          </w:rPr>
          <w:t>ibraheemy@gsu.edu.ng</w:t>
        </w:r>
      </w:hyperlink>
    </w:p>
    <w:p w14:paraId="6A321C86" w14:textId="343F1E8D" w:rsidR="00FE1DB2" w:rsidRDefault="00FE1DB2" w:rsidP="00DD022E">
      <w:pPr>
        <w:pStyle w:val="Default"/>
        <w:jc w:val="center"/>
      </w:pPr>
      <w:r>
        <w:t>Abubakar Usman</w:t>
      </w:r>
      <w:r w:rsidR="00DD022E" w:rsidRPr="00DD022E">
        <w:rPr>
          <w:vertAlign w:val="superscript"/>
        </w:rPr>
        <w:t>3</w:t>
      </w:r>
    </w:p>
    <w:p w14:paraId="562AE586" w14:textId="62CC85F7" w:rsidR="00FE1DB2" w:rsidRDefault="00FE1DB2" w:rsidP="00DD022E">
      <w:pPr>
        <w:pStyle w:val="Default"/>
        <w:jc w:val="center"/>
      </w:pPr>
      <w:r>
        <w:t>abubakarusman696@gmail.com</w:t>
      </w:r>
    </w:p>
    <w:p w14:paraId="326551BF" w14:textId="77777777" w:rsidR="00DD022E" w:rsidRDefault="00DD022E" w:rsidP="00DD022E">
      <w:pPr>
        <w:pStyle w:val="Default"/>
        <w:jc w:val="center"/>
      </w:pPr>
    </w:p>
    <w:p w14:paraId="7790EF0A" w14:textId="469841F0" w:rsidR="00FE1DB2" w:rsidRDefault="00FE1DB2" w:rsidP="00DD022E">
      <w:pPr>
        <w:pStyle w:val="Default"/>
        <w:jc w:val="center"/>
      </w:pPr>
      <w:r>
        <w:t>Department of Science Education</w:t>
      </w:r>
      <w:r w:rsidR="00DD022E" w:rsidRPr="00DD022E">
        <w:rPr>
          <w:vertAlign w:val="superscript"/>
        </w:rPr>
        <w:t>2&amp;3</w:t>
      </w:r>
    </w:p>
    <w:p w14:paraId="3A04D431" w14:textId="69472C9A" w:rsidR="00FE1DB2" w:rsidRPr="001F2A71" w:rsidRDefault="00FE1DB2" w:rsidP="00DD022E">
      <w:pPr>
        <w:pStyle w:val="Default"/>
        <w:jc w:val="center"/>
      </w:pPr>
      <w:r>
        <w:t>Gombe State University</w:t>
      </w:r>
    </w:p>
    <w:p w14:paraId="63F30F89" w14:textId="77777777" w:rsidR="000469DE" w:rsidRPr="006D4787" w:rsidRDefault="000469DE" w:rsidP="002013F0">
      <w:pPr>
        <w:pStyle w:val="Default"/>
        <w:spacing w:line="360" w:lineRule="auto"/>
      </w:pPr>
    </w:p>
    <w:p w14:paraId="3231C1EA" w14:textId="77777777" w:rsidR="00FE1DB2" w:rsidRDefault="00FE1DB2" w:rsidP="002013F0">
      <w:pPr>
        <w:pStyle w:val="Default"/>
        <w:spacing w:line="360" w:lineRule="auto"/>
        <w:rPr>
          <w:b/>
          <w:bCs/>
        </w:rPr>
      </w:pPr>
    </w:p>
    <w:p w14:paraId="3A803148" w14:textId="77777777" w:rsidR="00FE1DB2" w:rsidRDefault="00FE1DB2" w:rsidP="002013F0">
      <w:pPr>
        <w:pStyle w:val="Default"/>
        <w:spacing w:line="360" w:lineRule="auto"/>
        <w:rPr>
          <w:b/>
          <w:bCs/>
        </w:rPr>
      </w:pPr>
    </w:p>
    <w:p w14:paraId="1758B21B" w14:textId="77777777" w:rsidR="00FE1DB2" w:rsidRDefault="00FE1DB2" w:rsidP="002013F0">
      <w:pPr>
        <w:pStyle w:val="Default"/>
        <w:spacing w:line="360" w:lineRule="auto"/>
        <w:rPr>
          <w:b/>
          <w:bCs/>
        </w:rPr>
      </w:pPr>
    </w:p>
    <w:p w14:paraId="099DB251" w14:textId="77777777" w:rsidR="00FE1DB2" w:rsidRDefault="00FE1DB2" w:rsidP="002013F0">
      <w:pPr>
        <w:pStyle w:val="Default"/>
        <w:spacing w:line="360" w:lineRule="auto"/>
        <w:rPr>
          <w:b/>
          <w:bCs/>
        </w:rPr>
      </w:pPr>
    </w:p>
    <w:p w14:paraId="6B816096" w14:textId="77777777" w:rsidR="00FE1DB2" w:rsidRDefault="00FE1DB2" w:rsidP="002013F0">
      <w:pPr>
        <w:pStyle w:val="Default"/>
        <w:spacing w:line="360" w:lineRule="auto"/>
        <w:rPr>
          <w:b/>
          <w:bCs/>
        </w:rPr>
      </w:pPr>
    </w:p>
    <w:p w14:paraId="44E3A6A3" w14:textId="77777777" w:rsidR="00FE1DB2" w:rsidRDefault="00FE1DB2" w:rsidP="002013F0">
      <w:pPr>
        <w:pStyle w:val="Default"/>
        <w:spacing w:line="360" w:lineRule="auto"/>
        <w:rPr>
          <w:b/>
          <w:bCs/>
        </w:rPr>
      </w:pPr>
    </w:p>
    <w:p w14:paraId="00FC3C72" w14:textId="77777777" w:rsidR="00FE1DB2" w:rsidRDefault="00FE1DB2" w:rsidP="002013F0">
      <w:pPr>
        <w:pStyle w:val="Default"/>
        <w:spacing w:line="360" w:lineRule="auto"/>
        <w:rPr>
          <w:b/>
          <w:bCs/>
        </w:rPr>
      </w:pPr>
    </w:p>
    <w:p w14:paraId="22278A97" w14:textId="77777777" w:rsidR="00FE1DB2" w:rsidRDefault="00FE1DB2" w:rsidP="002013F0">
      <w:pPr>
        <w:pStyle w:val="Default"/>
        <w:spacing w:line="360" w:lineRule="auto"/>
        <w:rPr>
          <w:b/>
          <w:bCs/>
        </w:rPr>
      </w:pPr>
    </w:p>
    <w:p w14:paraId="3128A074" w14:textId="77777777" w:rsidR="00FE1DB2" w:rsidRDefault="00FE1DB2" w:rsidP="002013F0">
      <w:pPr>
        <w:pStyle w:val="Default"/>
        <w:spacing w:line="360" w:lineRule="auto"/>
        <w:rPr>
          <w:b/>
          <w:bCs/>
        </w:rPr>
      </w:pPr>
    </w:p>
    <w:p w14:paraId="6543C867" w14:textId="77777777" w:rsidR="00FE1DB2" w:rsidRDefault="00FE1DB2" w:rsidP="002013F0">
      <w:pPr>
        <w:pStyle w:val="Default"/>
        <w:spacing w:line="360" w:lineRule="auto"/>
        <w:rPr>
          <w:b/>
          <w:bCs/>
        </w:rPr>
      </w:pPr>
    </w:p>
    <w:p w14:paraId="6DFBECA9" w14:textId="77777777" w:rsidR="00FE1DB2" w:rsidRDefault="00FE1DB2" w:rsidP="002013F0">
      <w:pPr>
        <w:pStyle w:val="Default"/>
        <w:spacing w:line="360" w:lineRule="auto"/>
        <w:rPr>
          <w:b/>
          <w:bCs/>
        </w:rPr>
      </w:pPr>
    </w:p>
    <w:p w14:paraId="12D7C470" w14:textId="77777777" w:rsidR="00FE1DB2" w:rsidRDefault="00FE1DB2" w:rsidP="002013F0">
      <w:pPr>
        <w:pStyle w:val="Default"/>
        <w:spacing w:line="360" w:lineRule="auto"/>
        <w:rPr>
          <w:b/>
          <w:bCs/>
        </w:rPr>
      </w:pPr>
    </w:p>
    <w:p w14:paraId="29847EF7" w14:textId="77777777" w:rsidR="00FE1DB2" w:rsidRDefault="00FE1DB2" w:rsidP="002013F0">
      <w:pPr>
        <w:pStyle w:val="Default"/>
        <w:spacing w:line="360" w:lineRule="auto"/>
        <w:rPr>
          <w:b/>
          <w:bCs/>
        </w:rPr>
      </w:pPr>
    </w:p>
    <w:p w14:paraId="4B9A120F" w14:textId="77777777" w:rsidR="00FE1DB2" w:rsidRDefault="00FE1DB2" w:rsidP="002013F0">
      <w:pPr>
        <w:pStyle w:val="Default"/>
        <w:spacing w:line="360" w:lineRule="auto"/>
        <w:rPr>
          <w:b/>
          <w:bCs/>
        </w:rPr>
      </w:pPr>
    </w:p>
    <w:p w14:paraId="3971BE30" w14:textId="77777777" w:rsidR="00FE1DB2" w:rsidRDefault="00FE1DB2" w:rsidP="002013F0">
      <w:pPr>
        <w:pStyle w:val="Default"/>
        <w:spacing w:line="360" w:lineRule="auto"/>
        <w:rPr>
          <w:b/>
          <w:bCs/>
        </w:rPr>
      </w:pPr>
    </w:p>
    <w:p w14:paraId="4228105C" w14:textId="77777777" w:rsidR="00FE1DB2" w:rsidRDefault="00FE1DB2" w:rsidP="002013F0">
      <w:pPr>
        <w:pStyle w:val="Default"/>
        <w:spacing w:line="360" w:lineRule="auto"/>
        <w:rPr>
          <w:b/>
          <w:bCs/>
        </w:rPr>
      </w:pPr>
    </w:p>
    <w:p w14:paraId="5CEFE65F" w14:textId="77777777" w:rsidR="00FE1DB2" w:rsidRDefault="00FE1DB2" w:rsidP="002013F0">
      <w:pPr>
        <w:pStyle w:val="Default"/>
        <w:spacing w:line="360" w:lineRule="auto"/>
        <w:rPr>
          <w:b/>
          <w:bCs/>
        </w:rPr>
      </w:pPr>
    </w:p>
    <w:p w14:paraId="2CDCAEA3" w14:textId="77777777" w:rsidR="00FE1DB2" w:rsidRDefault="00FE1DB2" w:rsidP="002013F0">
      <w:pPr>
        <w:pStyle w:val="Default"/>
        <w:spacing w:line="360" w:lineRule="auto"/>
        <w:rPr>
          <w:b/>
          <w:bCs/>
        </w:rPr>
      </w:pPr>
    </w:p>
    <w:p w14:paraId="408C0CB3" w14:textId="77777777" w:rsidR="006C0146" w:rsidRDefault="006C0146" w:rsidP="002013F0">
      <w:pPr>
        <w:pStyle w:val="Default"/>
        <w:spacing w:line="360" w:lineRule="auto"/>
        <w:rPr>
          <w:b/>
          <w:bCs/>
        </w:rPr>
      </w:pPr>
    </w:p>
    <w:p w14:paraId="64F0A74C" w14:textId="77777777" w:rsidR="006C0146" w:rsidRDefault="006C0146" w:rsidP="002013F0">
      <w:pPr>
        <w:pStyle w:val="Default"/>
        <w:spacing w:line="360" w:lineRule="auto"/>
        <w:rPr>
          <w:b/>
          <w:bCs/>
        </w:rPr>
      </w:pPr>
    </w:p>
    <w:p w14:paraId="51D7ADCF" w14:textId="57D01634" w:rsidR="000469DE" w:rsidRPr="006D4787" w:rsidRDefault="000469DE" w:rsidP="002013F0">
      <w:pPr>
        <w:pStyle w:val="Default"/>
        <w:spacing w:line="360" w:lineRule="auto"/>
      </w:pPr>
      <w:r w:rsidRPr="006D4787">
        <w:rPr>
          <w:b/>
          <w:bCs/>
        </w:rPr>
        <w:lastRenderedPageBreak/>
        <w:t xml:space="preserve">Abstract </w:t>
      </w:r>
    </w:p>
    <w:p w14:paraId="5A33B677" w14:textId="3105246B" w:rsidR="000469DE" w:rsidRPr="006D4787" w:rsidRDefault="000469DE" w:rsidP="006D4787">
      <w:pPr>
        <w:pStyle w:val="Default"/>
        <w:spacing w:line="360" w:lineRule="auto"/>
        <w:jc w:val="both"/>
      </w:pPr>
      <w:r w:rsidRPr="006D4787">
        <w:t xml:space="preserve">This study investigated the effect of think-pair share </w:t>
      </w:r>
      <w:r w:rsidR="000510C9" w:rsidRPr="006D4787">
        <w:t>Instructional Method</w:t>
      </w:r>
      <w:r w:rsidRPr="006D4787">
        <w:t xml:space="preserve"> on </w:t>
      </w:r>
      <w:r w:rsidR="000510C9" w:rsidRPr="006D4787">
        <w:t xml:space="preserve">academic achievement of Computer </w:t>
      </w:r>
      <w:r w:rsidRPr="006D4787">
        <w:t xml:space="preserve">students’ in programming concepts in </w:t>
      </w:r>
      <w:r w:rsidR="002013F0" w:rsidRPr="006D4787">
        <w:t>Universities</w:t>
      </w:r>
      <w:r w:rsidR="000510C9" w:rsidRPr="006D4787">
        <w:t xml:space="preserve"> in Gombe</w:t>
      </w:r>
      <w:r w:rsidRPr="006D4787">
        <w:t xml:space="preserve"> State. Two research questions guided the study while three null hypotheses were tested at .05 level of significance. Quasi experimental research design was adopted for the study. The population for the study comprised </w:t>
      </w:r>
      <w:r w:rsidR="002013F0" w:rsidRPr="006D4787">
        <w:t>156</w:t>
      </w:r>
      <w:r w:rsidRPr="006D4787">
        <w:t xml:space="preserve"> </w:t>
      </w:r>
      <w:r w:rsidR="002013F0" w:rsidRPr="006D4787">
        <w:t>year two undergraduates’</w:t>
      </w:r>
      <w:r w:rsidRPr="006D4787">
        <w:t xml:space="preserve"> students from </w:t>
      </w:r>
      <w:r w:rsidR="002013F0" w:rsidRPr="006D4787">
        <w:t>Gombe State University and Federal University of Kashere, Gombe</w:t>
      </w:r>
      <w:r w:rsidRPr="006D4787">
        <w:t xml:space="preserve"> State. </w:t>
      </w:r>
      <w:r w:rsidR="002013F0" w:rsidRPr="006D4787">
        <w:t xml:space="preserve">No sampling was made due manageable number of students. </w:t>
      </w:r>
      <w:r w:rsidRPr="006D4787">
        <w:t xml:space="preserve">The instrument for data collection was Programming Achievement Test (PAT) which was developed by the researchers and validated by three experts. Kuder-Richardson 20 (K-20) formula was used to estimate the reliability of the instrument which yielded a reliability index of .82. Mean and standard deviation were used for answering the research questions while Analysis of Covariance (ANCOVA) was used to test the null hypotheses. The findings of the study showed that students who were taught programming concepts using think-pair share strategy had improved academic achievement than their counterparts who were taught using lecture method. It was also found that male students had improved academic achievement than their female counterparts when exposed to think-pair share strategy. In line of the findings, the study recommended among others that </w:t>
      </w:r>
      <w:r w:rsidR="002013F0" w:rsidRPr="006D4787">
        <w:t>lecturers should</w:t>
      </w:r>
      <w:r w:rsidRPr="006D4787">
        <w:t xml:space="preserve"> implement the think-pair-share strategy more widely in teaching programming concepts, and consider integrating it into other areas of the curriculum where applicable. </w:t>
      </w:r>
    </w:p>
    <w:p w14:paraId="3188D835" w14:textId="05144E9F" w:rsidR="008C0166" w:rsidRPr="006D4787" w:rsidRDefault="000469DE" w:rsidP="002013F0">
      <w:pPr>
        <w:spacing w:line="360" w:lineRule="auto"/>
        <w:rPr>
          <w:rFonts w:ascii="Times New Roman" w:hAnsi="Times New Roman" w:cs="Times New Roman"/>
          <w:sz w:val="24"/>
          <w:szCs w:val="24"/>
        </w:rPr>
      </w:pPr>
      <w:r w:rsidRPr="006D4787">
        <w:rPr>
          <w:rFonts w:ascii="Times New Roman" w:hAnsi="Times New Roman" w:cs="Times New Roman"/>
          <w:b/>
          <w:bCs/>
          <w:sz w:val="24"/>
          <w:szCs w:val="24"/>
        </w:rPr>
        <w:t xml:space="preserve">Keywords: </w:t>
      </w:r>
      <w:r w:rsidRPr="006D4787">
        <w:rPr>
          <w:rFonts w:ascii="Times New Roman" w:hAnsi="Times New Roman" w:cs="Times New Roman"/>
          <w:sz w:val="24"/>
          <w:szCs w:val="24"/>
        </w:rPr>
        <w:t>Think-Pair Share Strategy, Lecture Method, Academic Achievement, Programming Concepts</w:t>
      </w:r>
    </w:p>
    <w:p w14:paraId="0992264E" w14:textId="77777777" w:rsidR="000469DE" w:rsidRPr="006D4787" w:rsidRDefault="000469DE" w:rsidP="002013F0">
      <w:pPr>
        <w:pStyle w:val="Default"/>
        <w:spacing w:line="360" w:lineRule="auto"/>
      </w:pPr>
    </w:p>
    <w:p w14:paraId="32E94905" w14:textId="77777777" w:rsidR="006D4787" w:rsidRDefault="006D4787" w:rsidP="002013F0">
      <w:pPr>
        <w:pStyle w:val="Default"/>
        <w:spacing w:line="360" w:lineRule="auto"/>
      </w:pPr>
    </w:p>
    <w:p w14:paraId="1BEAC697" w14:textId="77777777" w:rsidR="006D4787" w:rsidRDefault="006D4787" w:rsidP="002013F0">
      <w:pPr>
        <w:pStyle w:val="Default"/>
        <w:spacing w:line="360" w:lineRule="auto"/>
      </w:pPr>
    </w:p>
    <w:p w14:paraId="2FADFFC2" w14:textId="77777777" w:rsidR="006D4787" w:rsidRDefault="006D4787" w:rsidP="002013F0">
      <w:pPr>
        <w:pStyle w:val="Default"/>
        <w:spacing w:line="360" w:lineRule="auto"/>
      </w:pPr>
    </w:p>
    <w:p w14:paraId="566A3D0C" w14:textId="77777777" w:rsidR="006D4787" w:rsidRDefault="006D4787" w:rsidP="002013F0">
      <w:pPr>
        <w:pStyle w:val="Default"/>
        <w:spacing w:line="360" w:lineRule="auto"/>
      </w:pPr>
    </w:p>
    <w:p w14:paraId="69BC8F55" w14:textId="77777777" w:rsidR="006D4787" w:rsidRDefault="006D4787" w:rsidP="002013F0">
      <w:pPr>
        <w:pStyle w:val="Default"/>
        <w:spacing w:line="360" w:lineRule="auto"/>
      </w:pPr>
    </w:p>
    <w:p w14:paraId="7272F48A" w14:textId="77777777" w:rsidR="00FE1DB2" w:rsidRDefault="00FE1DB2" w:rsidP="002013F0">
      <w:pPr>
        <w:pStyle w:val="Default"/>
        <w:spacing w:line="360" w:lineRule="auto"/>
        <w:rPr>
          <w:b/>
          <w:bCs/>
        </w:rPr>
      </w:pPr>
    </w:p>
    <w:p w14:paraId="3D8C739C" w14:textId="77777777" w:rsidR="00FE1DB2" w:rsidRDefault="00FE1DB2" w:rsidP="002013F0">
      <w:pPr>
        <w:pStyle w:val="Default"/>
        <w:spacing w:line="360" w:lineRule="auto"/>
        <w:rPr>
          <w:b/>
          <w:bCs/>
        </w:rPr>
      </w:pPr>
    </w:p>
    <w:p w14:paraId="27720304" w14:textId="77777777" w:rsidR="00FE1DB2" w:rsidRDefault="00FE1DB2" w:rsidP="002013F0">
      <w:pPr>
        <w:pStyle w:val="Default"/>
        <w:spacing w:line="360" w:lineRule="auto"/>
        <w:rPr>
          <w:b/>
          <w:bCs/>
        </w:rPr>
      </w:pPr>
    </w:p>
    <w:p w14:paraId="4D472DC2" w14:textId="77777777" w:rsidR="00FE1DB2" w:rsidRDefault="00FE1DB2" w:rsidP="002013F0">
      <w:pPr>
        <w:pStyle w:val="Default"/>
        <w:spacing w:line="360" w:lineRule="auto"/>
        <w:rPr>
          <w:b/>
          <w:bCs/>
        </w:rPr>
      </w:pPr>
    </w:p>
    <w:p w14:paraId="46D42526" w14:textId="5BEA7995" w:rsidR="000469DE" w:rsidRPr="006D4787" w:rsidRDefault="000469DE" w:rsidP="002013F0">
      <w:pPr>
        <w:pStyle w:val="Default"/>
        <w:spacing w:line="360" w:lineRule="auto"/>
      </w:pPr>
      <w:r w:rsidRPr="006D4787">
        <w:rPr>
          <w:b/>
          <w:bCs/>
        </w:rPr>
        <w:lastRenderedPageBreak/>
        <w:t xml:space="preserve">Introduction </w:t>
      </w:r>
    </w:p>
    <w:p w14:paraId="53A20017" w14:textId="77777777" w:rsidR="000469DE" w:rsidRPr="006D4787" w:rsidRDefault="000469DE" w:rsidP="006D4787">
      <w:pPr>
        <w:pStyle w:val="Default"/>
        <w:spacing w:before="240" w:line="360" w:lineRule="auto"/>
        <w:jc w:val="both"/>
      </w:pPr>
      <w:r w:rsidRPr="006D4787">
        <w:t xml:space="preserve">Computer programming is the set of instructions given to a computer, written in programming languages like Python, Java, or C++, that translates human language into machine-readable format (Sebesta, 2012; Zelle, 2016). Its long-term endeavor encompasses logical reasoning, problem-solving, and technical knowledge to realize the power of computer systems. This process is not easy and it needs sufficient knowledge in algorithms, data structures, and control which form the foundational concepts in programming. </w:t>
      </w:r>
    </w:p>
    <w:p w14:paraId="6F81E467" w14:textId="1FB7C79A" w:rsidR="000469DE" w:rsidRPr="006D4787" w:rsidRDefault="000469DE" w:rsidP="006D4787">
      <w:pPr>
        <w:pStyle w:val="Default"/>
        <w:spacing w:before="240" w:after="240" w:line="360" w:lineRule="auto"/>
        <w:jc w:val="both"/>
      </w:pPr>
      <w:r w:rsidRPr="006D4787">
        <w:t>Programming concepts are the foundational principles that guide the development and execution of software applications. Many algorithms provide step-by-step problem-solving instructions. Encapsulation, inheritance and polymorphism, three key concepts of object-oriented programming (OOP), increase code modularity and reusability (Stroustrup, 2013). Loops, along with conditional statements</w:t>
      </w:r>
      <w:r w:rsidR="000510C9" w:rsidRPr="006D4787">
        <w:t xml:space="preserve"> </w:t>
      </w:r>
      <w:r w:rsidRPr="006D4787">
        <w:t>important control structures</w:t>
      </w:r>
      <w:r w:rsidR="000510C9" w:rsidRPr="006D4787">
        <w:t xml:space="preserve"> </w:t>
      </w:r>
      <w:r w:rsidRPr="006D4787">
        <w:t xml:space="preserve">allow developers to powerfully guide the flow of program execution (Sebesta, 2012). Programmers manage memory, an important programming aspect, by allocating and deallocating specific resources to optimize many application performances (Grune et al., 2012). Different approaches to solving problems are offered by programming models, such as functional, procedural, as well as declarative programming. Reliable and accurate software requires thorough debugging and testing throughout the software development lifecycle (Pressman, 2014). </w:t>
      </w:r>
    </w:p>
    <w:p w14:paraId="65242AE4" w14:textId="402AC337" w:rsidR="000469DE" w:rsidRPr="006D4787" w:rsidRDefault="000469DE" w:rsidP="00DE4DEE">
      <w:pPr>
        <w:pStyle w:val="Default"/>
        <w:spacing w:after="240" w:line="360" w:lineRule="auto"/>
        <w:jc w:val="both"/>
      </w:pPr>
      <w:r w:rsidRPr="006D4787">
        <w:t xml:space="preserve">A solid understanding of programming concepts is vital for creating efficient, reliable, and scalable software solutions. It provides a systematic approach to problem-solving through the application of algorithms, data structures, and control structures. This knowledge equips programmers with the ability to adapt to various programming languages and technologies, fostering versatility and innovation across diverse fields such as software development, artificial intelligence, and data science. </w:t>
      </w:r>
    </w:p>
    <w:p w14:paraId="051730F7" w14:textId="77E7BEF7" w:rsidR="00351603" w:rsidRPr="006D4787" w:rsidRDefault="00351603" w:rsidP="00351603">
      <w:pPr>
        <w:autoSpaceDE w:val="0"/>
        <w:autoSpaceDN w:val="0"/>
        <w:adjustRightInd w:val="0"/>
        <w:spacing w:before="240" w:line="360" w:lineRule="auto"/>
        <w:jc w:val="both"/>
        <w:rPr>
          <w:rFonts w:ascii="Times New Roman" w:hAnsi="Times New Roman" w:cs="Times New Roman"/>
          <w:color w:val="000000"/>
          <w:sz w:val="24"/>
          <w:szCs w:val="24"/>
        </w:rPr>
      </w:pPr>
      <w:r w:rsidRPr="006D4787">
        <w:rPr>
          <w:rFonts w:ascii="Times New Roman" w:hAnsi="Times New Roman" w:cs="Times New Roman"/>
          <w:color w:val="000000"/>
          <w:sz w:val="24"/>
          <w:szCs w:val="24"/>
        </w:rPr>
        <w:t xml:space="preserve">In spite of the goal of Computer Education in producing skilled graduates for labour force Computer Education students exhibit poor academic achievement in computer programming owing to several factors such as teaching method </w:t>
      </w:r>
      <w:r w:rsidR="00DE4DEE" w:rsidRPr="006D4787">
        <w:rPr>
          <w:rFonts w:ascii="Times New Roman" w:hAnsi="Times New Roman" w:cs="Times New Roman"/>
          <w:sz w:val="24"/>
          <w:szCs w:val="24"/>
        </w:rPr>
        <w:t>Nwankwo,</w:t>
      </w:r>
      <w:r w:rsidR="00DE4DEE">
        <w:rPr>
          <w:rFonts w:ascii="Times New Roman" w:hAnsi="Times New Roman" w:cs="Times New Roman"/>
          <w:sz w:val="24"/>
          <w:szCs w:val="24"/>
        </w:rPr>
        <w:t xml:space="preserve"> 2025</w:t>
      </w:r>
      <w:r w:rsidRPr="006D4787">
        <w:rPr>
          <w:rFonts w:ascii="Times New Roman" w:hAnsi="Times New Roman" w:cs="Times New Roman"/>
          <w:color w:val="000000"/>
          <w:sz w:val="24"/>
          <w:szCs w:val="24"/>
        </w:rPr>
        <w:t>), large class sizes (</w:t>
      </w:r>
      <w:r w:rsidR="00DE4DEE" w:rsidRPr="006D4787">
        <w:rPr>
          <w:rFonts w:ascii="Times New Roman" w:hAnsi="Times New Roman" w:cs="Times New Roman"/>
          <w:sz w:val="24"/>
          <w:szCs w:val="24"/>
        </w:rPr>
        <w:t>Eke</w:t>
      </w:r>
      <w:r w:rsidR="00DE4DEE">
        <w:rPr>
          <w:rFonts w:ascii="Times New Roman" w:hAnsi="Times New Roman" w:cs="Times New Roman"/>
          <w:color w:val="000000"/>
          <w:sz w:val="24"/>
          <w:szCs w:val="24"/>
        </w:rPr>
        <w:t xml:space="preserve">, </w:t>
      </w:r>
      <w:r w:rsidRPr="006D4787">
        <w:rPr>
          <w:rFonts w:ascii="Times New Roman" w:hAnsi="Times New Roman" w:cs="Times New Roman"/>
          <w:color w:val="000000"/>
          <w:sz w:val="24"/>
          <w:szCs w:val="24"/>
        </w:rPr>
        <w:t>20</w:t>
      </w:r>
      <w:r w:rsidR="00DE4DEE">
        <w:rPr>
          <w:rFonts w:ascii="Times New Roman" w:hAnsi="Times New Roman" w:cs="Times New Roman"/>
          <w:color w:val="000000"/>
          <w:sz w:val="24"/>
          <w:szCs w:val="24"/>
        </w:rPr>
        <w:t>21</w:t>
      </w:r>
      <w:r w:rsidRPr="006D4787">
        <w:rPr>
          <w:rFonts w:ascii="Times New Roman" w:hAnsi="Times New Roman" w:cs="Times New Roman"/>
          <w:color w:val="000000"/>
          <w:sz w:val="24"/>
          <w:szCs w:val="24"/>
        </w:rPr>
        <w:t>), inadequate infrastructure (</w:t>
      </w:r>
      <w:r w:rsidR="00DE4DEE" w:rsidRPr="006D4787">
        <w:rPr>
          <w:rFonts w:ascii="Times New Roman" w:hAnsi="Times New Roman" w:cs="Times New Roman"/>
          <w:sz w:val="24"/>
          <w:szCs w:val="24"/>
        </w:rPr>
        <w:t>Obadiaru,</w:t>
      </w:r>
      <w:r w:rsidR="00DE4DEE">
        <w:rPr>
          <w:rFonts w:ascii="Times New Roman" w:hAnsi="Times New Roman" w:cs="Times New Roman"/>
          <w:color w:val="000000"/>
          <w:sz w:val="24"/>
          <w:szCs w:val="24"/>
        </w:rPr>
        <w:t xml:space="preserve"> </w:t>
      </w:r>
      <w:r w:rsidRPr="006D4787">
        <w:rPr>
          <w:rFonts w:ascii="Times New Roman" w:hAnsi="Times New Roman" w:cs="Times New Roman"/>
          <w:color w:val="000000"/>
          <w:sz w:val="24"/>
          <w:szCs w:val="24"/>
        </w:rPr>
        <w:t>202</w:t>
      </w:r>
      <w:r w:rsidR="00DE4DEE">
        <w:rPr>
          <w:rFonts w:ascii="Times New Roman" w:hAnsi="Times New Roman" w:cs="Times New Roman"/>
          <w:color w:val="000000"/>
          <w:sz w:val="24"/>
          <w:szCs w:val="24"/>
        </w:rPr>
        <w:t>0</w:t>
      </w:r>
      <w:r w:rsidRPr="006D4787">
        <w:rPr>
          <w:rFonts w:ascii="Times New Roman" w:hAnsi="Times New Roman" w:cs="Times New Roman"/>
          <w:color w:val="000000"/>
          <w:sz w:val="24"/>
          <w:szCs w:val="24"/>
        </w:rPr>
        <w:t>) and motivation (</w:t>
      </w:r>
      <w:r w:rsidR="00DE4DEE" w:rsidRPr="006D4787">
        <w:rPr>
          <w:rFonts w:ascii="Times New Roman" w:hAnsi="Times New Roman" w:cs="Times New Roman"/>
          <w:sz w:val="24"/>
          <w:szCs w:val="24"/>
        </w:rPr>
        <w:t>Ukeh</w:t>
      </w:r>
      <w:r w:rsidRPr="006D4787">
        <w:rPr>
          <w:rFonts w:ascii="Times New Roman" w:hAnsi="Times New Roman" w:cs="Times New Roman"/>
          <w:color w:val="000000"/>
          <w:sz w:val="24"/>
          <w:szCs w:val="24"/>
        </w:rPr>
        <w:t>, 202</w:t>
      </w:r>
      <w:r w:rsidR="00DE4DEE">
        <w:rPr>
          <w:rFonts w:ascii="Times New Roman" w:hAnsi="Times New Roman" w:cs="Times New Roman"/>
          <w:color w:val="000000"/>
          <w:sz w:val="24"/>
          <w:szCs w:val="24"/>
        </w:rPr>
        <w:t>3</w:t>
      </w:r>
      <w:r w:rsidRPr="006D4787">
        <w:rPr>
          <w:rFonts w:ascii="Times New Roman" w:hAnsi="Times New Roman" w:cs="Times New Roman"/>
          <w:color w:val="000000"/>
          <w:sz w:val="24"/>
          <w:szCs w:val="24"/>
        </w:rPr>
        <w:t xml:space="preserve">). Moreover, available records gotten from the three public universities in North-East showed that from 2021-2025 </w:t>
      </w:r>
      <w:r w:rsidRPr="006D4787">
        <w:rPr>
          <w:rFonts w:ascii="Times New Roman" w:hAnsi="Times New Roman" w:cs="Times New Roman"/>
          <w:color w:val="000000"/>
          <w:sz w:val="24"/>
          <w:szCs w:val="24"/>
        </w:rPr>
        <w:lastRenderedPageBreak/>
        <w:t xml:space="preserve">academic sessions, a total of </w:t>
      </w:r>
      <w:r w:rsidR="00FE1DB2">
        <w:rPr>
          <w:rFonts w:ascii="Times New Roman" w:hAnsi="Times New Roman" w:cs="Times New Roman"/>
          <w:color w:val="000000"/>
          <w:sz w:val="24"/>
          <w:szCs w:val="24"/>
        </w:rPr>
        <w:t>573</w:t>
      </w:r>
      <w:r w:rsidRPr="006D4787">
        <w:rPr>
          <w:rFonts w:ascii="Times New Roman" w:hAnsi="Times New Roman" w:cs="Times New Roman"/>
          <w:color w:val="000000"/>
          <w:sz w:val="24"/>
          <w:szCs w:val="24"/>
        </w:rPr>
        <w:t>-year two computer education students sat for Computer programming course. The record revealed that, out of 100% of students’, 41% is on the average performance of pass. These factors are associated with the traditional method or lecture method of teaching and learning. Interestingly, the lecture method is the most common teaching method adopted by Computer Education lecturers in teaching computer programming, as observed in many studies focusing on computer programming (Olelewe &amp; Agomuo 2016; Almassri &amp; Zaharudin, 2023).</w:t>
      </w:r>
    </w:p>
    <w:p w14:paraId="378E6730" w14:textId="2898BCC6" w:rsidR="000469DE" w:rsidRPr="006D4787" w:rsidRDefault="000469DE" w:rsidP="006D4787">
      <w:pPr>
        <w:pStyle w:val="Default"/>
        <w:spacing w:line="360" w:lineRule="auto"/>
        <w:jc w:val="both"/>
      </w:pPr>
      <w:r w:rsidRPr="006D4787">
        <w:t xml:space="preserve">The choice of instructional approach frequently emerges as a significant element influencing the academic success of computer </w:t>
      </w:r>
      <w:r w:rsidR="00351603" w:rsidRPr="006D4787">
        <w:t xml:space="preserve">education </w:t>
      </w:r>
      <w:r w:rsidRPr="006D4787">
        <w:t xml:space="preserve">students, primarily due to the prevalent use of teacher-centric methods by computer science educators. Moreover, numerous </w:t>
      </w:r>
      <w:r w:rsidR="00351603" w:rsidRPr="006D4787">
        <w:t>higher institutions of learning</w:t>
      </w:r>
      <w:r w:rsidRPr="006D4787">
        <w:t xml:space="preserve"> in Nigeria face challenges related to inadequate facilities and infrastructure, which hinder effective teaching and learning, thereby, compromising the comprehensive grasp of programming concepts (Ukeh &amp; Nwankwo, 2023). Additionally, even </w:t>
      </w:r>
      <w:r w:rsidR="00351603" w:rsidRPr="006D4787">
        <w:t>institutions</w:t>
      </w:r>
      <w:r w:rsidRPr="006D4787">
        <w:t xml:space="preserve"> where these facilities are available record very low level of use (Obadiaru &amp; Achuonye 2020). Also, studies have indicated that </w:t>
      </w:r>
      <w:r w:rsidR="00351603" w:rsidRPr="006D4787">
        <w:t>lecturers</w:t>
      </w:r>
      <w:r w:rsidRPr="006D4787">
        <w:t xml:space="preserve"> in </w:t>
      </w:r>
      <w:r w:rsidR="00351603" w:rsidRPr="006D4787">
        <w:t>higher institutions</w:t>
      </w:r>
      <w:r w:rsidRPr="006D4787">
        <w:t xml:space="preserve"> use lecture method in lesson delivery (Agwamba, 2014; Ogbu, 2018, Eke, 2021). As cited by Alibo and Tolowdun, (2024), the traditional method of teaching is still in use; as it offers the opportunity for teachers to pass across lots of information to the students and is useful for routine memorization. This lecture method is effective for delivering a large volume of information and is particularly suitable for managing large classes. However, despite its advantages, it does not foster students' creativity, critical thinking, inquiry, or scientific attitudes. Instead, it often promotes rote memorization, which can lead to rapid forgetting (Ogbu, 2018). To address these limitations, the lecture method, as a traditional instructional approach, can be enhanced by incorporating the think-pair-share strategy, which promotes active participation and collaborative learning among students. </w:t>
      </w:r>
    </w:p>
    <w:p w14:paraId="5CE94A59" w14:textId="77777777" w:rsidR="000469DE" w:rsidRPr="006D4787" w:rsidRDefault="000469DE" w:rsidP="006D4787">
      <w:pPr>
        <w:pStyle w:val="Default"/>
        <w:spacing w:after="240" w:line="360" w:lineRule="auto"/>
        <w:jc w:val="both"/>
      </w:pPr>
      <w:r w:rsidRPr="006D4787">
        <w:t xml:space="preserve">The "Think-Pair-Share" strategy is a collaborative learning technique often used in classrooms to engage students in active learning and promote deeper understanding of the material. Think-Pair-Share (TPS) is a cooperative learning strategy that encourages students to work together to pair- share as the name goes involves the students in thinking about challenging academic tasks given by the teacher individually, pairing with other students to exchange ideas and sharing the idea with the larger class. Eke (2021), is of the view that think-pair-share also called multi-mode discussion is a learning technique that provides processing time and builds in wait-time which enhances the </w:t>
      </w:r>
      <w:r w:rsidRPr="006D4787">
        <w:lastRenderedPageBreak/>
        <w:t xml:space="preserve">depth and breadth of thinking. The general idea of think pair share technique is having the students independently think or solve a problem quietly, then pair up and share their thoughts or solution with someone else. In the think-pair-share classroom, every student is an active learner. This strategy incorporates wait-time, verbal rehearsal, discussion, and cooperative learning. According to Usang and Okoli (2021), the implementation of the think-pair-share instructional strategy has been shown to positively correlate with increased academic achievement among students across various subjects. </w:t>
      </w:r>
    </w:p>
    <w:p w14:paraId="7CD624C0" w14:textId="77777777" w:rsidR="000469DE" w:rsidRPr="006D4787" w:rsidRDefault="000469DE" w:rsidP="006D4787">
      <w:pPr>
        <w:pStyle w:val="Default"/>
        <w:spacing w:after="240" w:line="360" w:lineRule="auto"/>
        <w:jc w:val="both"/>
      </w:pPr>
      <w:r w:rsidRPr="006D4787">
        <w:t xml:space="preserve">Academic achievement refers to the measurable outcomes of learning and educational progress attained by students within an academic setting. These achievements can include various aspects such as grades, standardized test scores, completion of assignments, projects, presentations, research publications, awards, scholarships, and other recognitions related to academic pursuits. Studies by Azlina (2010), Eke (2021), and Egbai et al. (2022) revealed that students taught using Think-Pair-Share had a higher academic achievement gain score than those taught using lecture method. A study conducted by Usang and Okoli (2021), revealed that there was significant difference in the mean academic achievement scores of the students taught using think-pair-share and those taught using conventional method in favour of think-pair share strategy. Although academic achievement is frequently viewed as a marker of individual success, studies consistently highlight subtle differences in educational outcomes between genders. </w:t>
      </w:r>
    </w:p>
    <w:p w14:paraId="7718F01E" w14:textId="587C6AD2" w:rsidR="000469DE" w:rsidRPr="006D4787" w:rsidRDefault="000469DE" w:rsidP="006D4787">
      <w:pPr>
        <w:spacing w:line="360" w:lineRule="auto"/>
        <w:jc w:val="both"/>
        <w:rPr>
          <w:rFonts w:ascii="Times New Roman" w:hAnsi="Times New Roman" w:cs="Times New Roman"/>
          <w:sz w:val="24"/>
          <w:szCs w:val="24"/>
        </w:rPr>
      </w:pPr>
      <w:r w:rsidRPr="006D4787">
        <w:rPr>
          <w:rFonts w:ascii="Times New Roman" w:hAnsi="Times New Roman" w:cs="Times New Roman"/>
          <w:sz w:val="24"/>
          <w:szCs w:val="24"/>
        </w:rPr>
        <w:t xml:space="preserve">Gender encompasses the roles, behaviours, activities, and attributes that a society deems appropriate for men, women, and individuals with diverse identities. It also refers to the condition of being male or female, as described by Suzanne (2010). Educational practices and instructional strategies can either be gender-sensitive, promoting inclusivity, or exhibit gender biases that affect learning outcomes. Research findings have highlighted disparities in academic performance between genders, particularly in science-related courses. For instance, Egbai et al. (2022) found that male students outperformed their female counterparts when exposed to the think-pair-share strategy. Against this backdrop, the present study investigated the effect of the think-pair-share </w:t>
      </w:r>
      <w:r w:rsidR="00351603" w:rsidRPr="006D4787">
        <w:rPr>
          <w:rFonts w:ascii="Times New Roman" w:hAnsi="Times New Roman" w:cs="Times New Roman"/>
          <w:sz w:val="24"/>
          <w:szCs w:val="24"/>
        </w:rPr>
        <w:t xml:space="preserve">instructional Method </w:t>
      </w:r>
      <w:r w:rsidRPr="006D4787">
        <w:rPr>
          <w:rFonts w:ascii="Times New Roman" w:hAnsi="Times New Roman" w:cs="Times New Roman"/>
          <w:sz w:val="24"/>
          <w:szCs w:val="24"/>
        </w:rPr>
        <w:t xml:space="preserve">on </w:t>
      </w:r>
      <w:r w:rsidR="00351603" w:rsidRPr="006D4787">
        <w:rPr>
          <w:rFonts w:ascii="Times New Roman" w:hAnsi="Times New Roman" w:cs="Times New Roman"/>
          <w:sz w:val="24"/>
          <w:szCs w:val="24"/>
        </w:rPr>
        <w:t xml:space="preserve">academic achievement of </w:t>
      </w:r>
      <w:r w:rsidRPr="006D4787">
        <w:rPr>
          <w:rFonts w:ascii="Times New Roman" w:hAnsi="Times New Roman" w:cs="Times New Roman"/>
          <w:sz w:val="24"/>
          <w:szCs w:val="24"/>
        </w:rPr>
        <w:t xml:space="preserve">students’ in programming concepts in </w:t>
      </w:r>
      <w:r w:rsidR="00351603" w:rsidRPr="006D4787">
        <w:rPr>
          <w:rFonts w:ascii="Times New Roman" w:hAnsi="Times New Roman" w:cs="Times New Roman"/>
          <w:sz w:val="24"/>
          <w:szCs w:val="24"/>
        </w:rPr>
        <w:t>Universities in</w:t>
      </w:r>
      <w:r w:rsidRPr="006D4787">
        <w:rPr>
          <w:rFonts w:ascii="Times New Roman" w:hAnsi="Times New Roman" w:cs="Times New Roman"/>
          <w:sz w:val="24"/>
          <w:szCs w:val="24"/>
        </w:rPr>
        <w:t xml:space="preserve"> </w:t>
      </w:r>
      <w:r w:rsidR="00351603" w:rsidRPr="006D4787">
        <w:rPr>
          <w:rFonts w:ascii="Times New Roman" w:hAnsi="Times New Roman" w:cs="Times New Roman"/>
          <w:sz w:val="24"/>
          <w:szCs w:val="24"/>
        </w:rPr>
        <w:t>Gombe</w:t>
      </w:r>
      <w:r w:rsidRPr="006D4787">
        <w:rPr>
          <w:rFonts w:ascii="Times New Roman" w:hAnsi="Times New Roman" w:cs="Times New Roman"/>
          <w:sz w:val="24"/>
          <w:szCs w:val="24"/>
        </w:rPr>
        <w:t xml:space="preserve"> State.</w:t>
      </w:r>
    </w:p>
    <w:p w14:paraId="7793AFCE" w14:textId="77777777" w:rsidR="006D4787" w:rsidRDefault="006D4787" w:rsidP="002013F0">
      <w:pPr>
        <w:pStyle w:val="Default"/>
        <w:spacing w:line="360" w:lineRule="auto"/>
        <w:rPr>
          <w:b/>
          <w:bCs/>
        </w:rPr>
      </w:pPr>
    </w:p>
    <w:p w14:paraId="5D43469F" w14:textId="77777777" w:rsidR="00FE1DB2" w:rsidRDefault="00FE1DB2" w:rsidP="002013F0">
      <w:pPr>
        <w:pStyle w:val="Default"/>
        <w:spacing w:line="360" w:lineRule="auto"/>
        <w:rPr>
          <w:b/>
          <w:bCs/>
        </w:rPr>
      </w:pPr>
    </w:p>
    <w:p w14:paraId="15B66397" w14:textId="2D241B97" w:rsidR="000469DE" w:rsidRPr="006D4787" w:rsidRDefault="000469DE" w:rsidP="002013F0">
      <w:pPr>
        <w:pStyle w:val="Default"/>
        <w:spacing w:line="360" w:lineRule="auto"/>
      </w:pPr>
      <w:r w:rsidRPr="006D4787">
        <w:rPr>
          <w:b/>
          <w:bCs/>
        </w:rPr>
        <w:lastRenderedPageBreak/>
        <w:t xml:space="preserve">Statement of the Problem </w:t>
      </w:r>
    </w:p>
    <w:p w14:paraId="6CBB8B5F" w14:textId="6E062940" w:rsidR="000469DE" w:rsidRPr="006D4787" w:rsidRDefault="000469DE" w:rsidP="00FE1DB2">
      <w:pPr>
        <w:autoSpaceDE w:val="0"/>
        <w:autoSpaceDN w:val="0"/>
        <w:adjustRightInd w:val="0"/>
        <w:spacing w:after="0" w:line="360" w:lineRule="auto"/>
        <w:jc w:val="both"/>
        <w:rPr>
          <w:rFonts w:ascii="Times New Roman" w:hAnsi="Times New Roman" w:cs="Times New Roman"/>
          <w:sz w:val="24"/>
          <w:szCs w:val="24"/>
        </w:rPr>
      </w:pPr>
      <w:r w:rsidRPr="006D4787">
        <w:rPr>
          <w:rFonts w:ascii="Times New Roman" w:hAnsi="Times New Roman" w:cs="Times New Roman"/>
          <w:sz w:val="24"/>
          <w:szCs w:val="24"/>
        </w:rPr>
        <w:t xml:space="preserve">Teaching and learning programming concepts, a core topic in computer </w:t>
      </w:r>
      <w:r w:rsidR="00351603" w:rsidRPr="006D4787">
        <w:rPr>
          <w:rFonts w:ascii="Times New Roman" w:hAnsi="Times New Roman" w:cs="Times New Roman"/>
          <w:sz w:val="24"/>
          <w:szCs w:val="24"/>
        </w:rPr>
        <w:t>programming</w:t>
      </w:r>
      <w:r w:rsidRPr="006D4787">
        <w:rPr>
          <w:rFonts w:ascii="Times New Roman" w:hAnsi="Times New Roman" w:cs="Times New Roman"/>
          <w:sz w:val="24"/>
          <w:szCs w:val="24"/>
        </w:rPr>
        <w:t xml:space="preserve">, can be challenging due to its abstract nature and the requirement for a deep understanding of underlying principles. The lecture method often falls short in fostering the active learning and critical thinking necessary to master these concepts. As a result, there is a pressing need to adopt alternative instructional strategies that encourage active engagement, collaborative learning, and a strong conceptual grasp among students. One such strategy is the Think-Pair-Share (TPS) approach, which promotes active participation, peer collaboration, and critical thinking through a structured process of individual reflection, small group discussion, and class-wide sharing. Although TPS has demonstrated effectiveness in various educational settings, its impact on improving students’ academic performance in programming concepts remains an area that requires further investigation. </w:t>
      </w:r>
      <w:r w:rsidR="007870A0" w:rsidRPr="006D4787">
        <w:rPr>
          <w:rFonts w:ascii="Times New Roman" w:hAnsi="Times New Roman" w:cs="Times New Roman"/>
          <w:color w:val="000000"/>
          <w:sz w:val="24"/>
          <w:szCs w:val="24"/>
        </w:rPr>
        <w:t>Specifically, the study seeks to determine the</w:t>
      </w:r>
      <w:r w:rsidRPr="006D4787">
        <w:rPr>
          <w:rFonts w:ascii="Times New Roman" w:hAnsi="Times New Roman" w:cs="Times New Roman"/>
          <w:sz w:val="24"/>
          <w:szCs w:val="24"/>
        </w:rPr>
        <w:t xml:space="preserve"> effect of Think-Pair-Share </w:t>
      </w:r>
      <w:r w:rsidR="007870A0" w:rsidRPr="006D4787">
        <w:rPr>
          <w:rFonts w:ascii="Times New Roman" w:hAnsi="Times New Roman" w:cs="Times New Roman"/>
          <w:sz w:val="24"/>
          <w:szCs w:val="24"/>
        </w:rPr>
        <w:t>Instructional Method</w:t>
      </w:r>
      <w:r w:rsidRPr="006D4787">
        <w:rPr>
          <w:rFonts w:ascii="Times New Roman" w:hAnsi="Times New Roman" w:cs="Times New Roman"/>
          <w:sz w:val="24"/>
          <w:szCs w:val="24"/>
        </w:rPr>
        <w:t xml:space="preserve"> on </w:t>
      </w:r>
      <w:r w:rsidR="007870A0" w:rsidRPr="006D4787">
        <w:rPr>
          <w:rFonts w:ascii="Times New Roman" w:hAnsi="Times New Roman" w:cs="Times New Roman"/>
          <w:sz w:val="24"/>
          <w:szCs w:val="24"/>
        </w:rPr>
        <w:t xml:space="preserve">academic achievement of computer education </w:t>
      </w:r>
      <w:r w:rsidRPr="006D4787">
        <w:rPr>
          <w:rFonts w:ascii="Times New Roman" w:hAnsi="Times New Roman" w:cs="Times New Roman"/>
          <w:sz w:val="24"/>
          <w:szCs w:val="24"/>
        </w:rPr>
        <w:t xml:space="preserve">students’ in programming concepts in </w:t>
      </w:r>
      <w:r w:rsidR="007870A0" w:rsidRPr="006D4787">
        <w:rPr>
          <w:rFonts w:ascii="Times New Roman" w:hAnsi="Times New Roman" w:cs="Times New Roman"/>
          <w:sz w:val="24"/>
          <w:szCs w:val="24"/>
        </w:rPr>
        <w:t>Universities in Gombe</w:t>
      </w:r>
      <w:r w:rsidRPr="006D4787">
        <w:rPr>
          <w:rFonts w:ascii="Times New Roman" w:hAnsi="Times New Roman" w:cs="Times New Roman"/>
          <w:sz w:val="24"/>
          <w:szCs w:val="24"/>
        </w:rPr>
        <w:t xml:space="preserve"> State</w:t>
      </w:r>
      <w:r w:rsidR="007870A0" w:rsidRPr="006D4787">
        <w:rPr>
          <w:rFonts w:ascii="Times New Roman" w:hAnsi="Times New Roman" w:cs="Times New Roman"/>
          <w:sz w:val="24"/>
          <w:szCs w:val="24"/>
        </w:rPr>
        <w:t>.</w:t>
      </w:r>
    </w:p>
    <w:p w14:paraId="71DE9AD1" w14:textId="77777777" w:rsidR="000469DE" w:rsidRPr="006D4787" w:rsidRDefault="000469DE" w:rsidP="002013F0">
      <w:pPr>
        <w:pStyle w:val="Default"/>
        <w:spacing w:line="360" w:lineRule="auto"/>
      </w:pPr>
      <w:r w:rsidRPr="006D4787">
        <w:rPr>
          <w:b/>
          <w:bCs/>
        </w:rPr>
        <w:t xml:space="preserve">Purpose of the Study </w:t>
      </w:r>
    </w:p>
    <w:p w14:paraId="03E645EE" w14:textId="499AAF17" w:rsidR="000469DE" w:rsidRPr="006D4787" w:rsidRDefault="000469DE" w:rsidP="006D4787">
      <w:pPr>
        <w:pStyle w:val="Default"/>
        <w:spacing w:line="360" w:lineRule="auto"/>
        <w:jc w:val="both"/>
      </w:pPr>
      <w:r w:rsidRPr="006D4787">
        <w:t xml:space="preserve">The purpose of the study was to investigate the </w:t>
      </w:r>
      <w:r w:rsidR="007870A0" w:rsidRPr="006D4787">
        <w:t>effect of Think-Pair-Share Instructional Method on academic achievement of computer education students’ in programming concepts in Universities in Gombe State</w:t>
      </w:r>
      <w:r w:rsidRPr="006D4787">
        <w:t xml:space="preserve">. Specifically, the study investigated the: </w:t>
      </w:r>
    </w:p>
    <w:p w14:paraId="341574A2" w14:textId="2AF8C5A7" w:rsidR="000469DE" w:rsidRPr="006D4787" w:rsidRDefault="000469DE" w:rsidP="006D4787">
      <w:pPr>
        <w:pStyle w:val="Default"/>
        <w:spacing w:after="25" w:line="360" w:lineRule="auto"/>
        <w:jc w:val="both"/>
      </w:pPr>
      <w:r w:rsidRPr="006D4787">
        <w:t xml:space="preserve">1. effect of think-pair share strategy on computer </w:t>
      </w:r>
      <w:r w:rsidR="007870A0" w:rsidRPr="006D4787">
        <w:t xml:space="preserve">education </w:t>
      </w:r>
      <w:r w:rsidRPr="006D4787">
        <w:t xml:space="preserve">students’ academic achievement when taught programming concepts and those taught the same topic using lecture method; </w:t>
      </w:r>
    </w:p>
    <w:p w14:paraId="36283508" w14:textId="1D79E530" w:rsidR="000469DE" w:rsidRPr="006D4787" w:rsidRDefault="000469DE" w:rsidP="00FE1DB2">
      <w:pPr>
        <w:pStyle w:val="Default"/>
        <w:spacing w:before="240" w:line="360" w:lineRule="auto"/>
      </w:pPr>
      <w:r w:rsidRPr="006D4787">
        <w:t xml:space="preserve">2. influence of gender (male and female) on computer </w:t>
      </w:r>
      <w:r w:rsidR="007870A0" w:rsidRPr="006D4787">
        <w:t>education</w:t>
      </w:r>
      <w:r w:rsidRPr="006D4787">
        <w:t xml:space="preserve"> students’ academic achievement when taught programming concepts using think-pair share strategy. </w:t>
      </w:r>
    </w:p>
    <w:p w14:paraId="43BBB5B3" w14:textId="0F3727CA" w:rsidR="000469DE" w:rsidRPr="006D4787" w:rsidRDefault="000469DE" w:rsidP="00FE1DB2">
      <w:pPr>
        <w:pStyle w:val="Default"/>
        <w:spacing w:before="240" w:line="360" w:lineRule="auto"/>
      </w:pPr>
      <w:r w:rsidRPr="006D4787">
        <w:rPr>
          <w:b/>
          <w:bCs/>
        </w:rPr>
        <w:t xml:space="preserve">Research Questions </w:t>
      </w:r>
    </w:p>
    <w:p w14:paraId="133660AF" w14:textId="77777777" w:rsidR="000469DE" w:rsidRPr="006D4787" w:rsidRDefault="000469DE" w:rsidP="006D4787">
      <w:pPr>
        <w:pStyle w:val="Default"/>
        <w:spacing w:after="240" w:line="360" w:lineRule="auto"/>
      </w:pPr>
      <w:r w:rsidRPr="006D4787">
        <w:t xml:space="preserve">The following research questions guided the study: </w:t>
      </w:r>
    </w:p>
    <w:p w14:paraId="2827C615" w14:textId="441A1201" w:rsidR="000469DE" w:rsidRPr="006D4787" w:rsidRDefault="000469DE" w:rsidP="006D4787">
      <w:pPr>
        <w:pStyle w:val="Default"/>
        <w:spacing w:after="240" w:line="360" w:lineRule="auto"/>
        <w:jc w:val="both"/>
      </w:pPr>
      <w:r w:rsidRPr="006D4787">
        <w:t xml:space="preserve">1. What are the mean achievement scores and standard deviations of computer </w:t>
      </w:r>
      <w:r w:rsidR="006D4787">
        <w:t xml:space="preserve">education </w:t>
      </w:r>
      <w:r w:rsidRPr="006D4787">
        <w:t xml:space="preserve">students taught programming concepts with think-pair share strategy and those taught the same topic using lecture method? </w:t>
      </w:r>
    </w:p>
    <w:p w14:paraId="18E6E96D" w14:textId="769E3D40" w:rsidR="000469DE" w:rsidRPr="006D4787" w:rsidRDefault="000469DE" w:rsidP="006D4787">
      <w:pPr>
        <w:pStyle w:val="Default"/>
        <w:spacing w:line="360" w:lineRule="auto"/>
        <w:jc w:val="both"/>
      </w:pPr>
      <w:r w:rsidRPr="006D4787">
        <w:t xml:space="preserve">2. What are the mean achievement scores and standard deviations of male and female computer </w:t>
      </w:r>
      <w:r w:rsidR="006D4787">
        <w:t>education</w:t>
      </w:r>
      <w:r w:rsidRPr="006D4787">
        <w:t xml:space="preserve"> students taught programming concepts with think-pair share strategy? </w:t>
      </w:r>
    </w:p>
    <w:p w14:paraId="22244200" w14:textId="77777777" w:rsidR="000469DE" w:rsidRPr="006D4787" w:rsidRDefault="000469DE" w:rsidP="002013F0">
      <w:pPr>
        <w:pStyle w:val="Default"/>
        <w:spacing w:line="360" w:lineRule="auto"/>
      </w:pPr>
      <w:r w:rsidRPr="006D4787">
        <w:rPr>
          <w:b/>
          <w:bCs/>
        </w:rPr>
        <w:lastRenderedPageBreak/>
        <w:t xml:space="preserve">Hypotheses </w:t>
      </w:r>
    </w:p>
    <w:p w14:paraId="6404B411" w14:textId="77777777" w:rsidR="000469DE" w:rsidRPr="006D4787" w:rsidRDefault="000469DE" w:rsidP="002013F0">
      <w:pPr>
        <w:pStyle w:val="Default"/>
        <w:spacing w:line="360" w:lineRule="auto"/>
      </w:pPr>
      <w:r w:rsidRPr="006D4787">
        <w:t xml:space="preserve">The following hypotheses were tested at .05 level of significance: </w:t>
      </w:r>
    </w:p>
    <w:p w14:paraId="237CE79D" w14:textId="6647F846" w:rsidR="000469DE" w:rsidRPr="006D4787" w:rsidRDefault="000469DE" w:rsidP="006D4787">
      <w:pPr>
        <w:pStyle w:val="Default"/>
        <w:spacing w:line="360" w:lineRule="auto"/>
        <w:jc w:val="both"/>
      </w:pPr>
      <w:r w:rsidRPr="006D4787">
        <w:rPr>
          <w:b/>
          <w:bCs/>
        </w:rPr>
        <w:t xml:space="preserve">Ho1: </w:t>
      </w:r>
      <w:r w:rsidRPr="006D4787">
        <w:t xml:space="preserve">There is no significant difference between the mean achievement scores and standard deviations of computer </w:t>
      </w:r>
      <w:r w:rsidR="007870A0" w:rsidRPr="006D4787">
        <w:t>education</w:t>
      </w:r>
      <w:r w:rsidRPr="006D4787">
        <w:t xml:space="preserve"> students taught programming concepts using think-pair share strategy and those taught the same topic using lecture method in both pre-test and post-test. </w:t>
      </w:r>
    </w:p>
    <w:p w14:paraId="09CE3A0B" w14:textId="7F3A069A" w:rsidR="000469DE" w:rsidRPr="006D4787" w:rsidRDefault="000469DE" w:rsidP="006D4787">
      <w:pPr>
        <w:pStyle w:val="Default"/>
        <w:spacing w:line="360" w:lineRule="auto"/>
        <w:jc w:val="both"/>
      </w:pPr>
      <w:r w:rsidRPr="006D4787">
        <w:rPr>
          <w:b/>
          <w:bCs/>
        </w:rPr>
        <w:t xml:space="preserve">Ho2: </w:t>
      </w:r>
      <w:r w:rsidRPr="006D4787">
        <w:t xml:space="preserve">There is no significant difference between the mean achievement scores and standard deviations of male and female computer </w:t>
      </w:r>
      <w:r w:rsidR="007870A0" w:rsidRPr="006D4787">
        <w:t>education</w:t>
      </w:r>
      <w:r w:rsidRPr="006D4787">
        <w:t xml:space="preserve"> students taught programming concepts with think-pair share strategy. </w:t>
      </w:r>
    </w:p>
    <w:p w14:paraId="479580D4" w14:textId="77777777" w:rsidR="000469DE" w:rsidRPr="006D4787" w:rsidRDefault="000469DE" w:rsidP="006D4787">
      <w:pPr>
        <w:pStyle w:val="Default"/>
        <w:spacing w:after="240" w:line="360" w:lineRule="auto"/>
      </w:pPr>
      <w:r w:rsidRPr="006D4787">
        <w:rPr>
          <w:b/>
          <w:bCs/>
        </w:rPr>
        <w:t xml:space="preserve">Ho3: </w:t>
      </w:r>
      <w:r w:rsidRPr="006D4787">
        <w:t xml:space="preserve">There is no interaction effect of gender and method (think-pair share strategy) on students’ academic achievement in programming concepts. </w:t>
      </w:r>
    </w:p>
    <w:p w14:paraId="4D7C0DC5" w14:textId="77777777" w:rsidR="000469DE" w:rsidRPr="006D4787" w:rsidRDefault="000469DE" w:rsidP="006D4787">
      <w:pPr>
        <w:pStyle w:val="Default"/>
        <w:spacing w:after="240" w:line="360" w:lineRule="auto"/>
      </w:pPr>
      <w:r w:rsidRPr="006D4787">
        <w:rPr>
          <w:b/>
          <w:bCs/>
        </w:rPr>
        <w:t xml:space="preserve">Research Method </w:t>
      </w:r>
    </w:p>
    <w:p w14:paraId="676D5B61" w14:textId="77777777" w:rsidR="007870A0" w:rsidRPr="006D4787" w:rsidRDefault="000469DE" w:rsidP="006D4787">
      <w:pPr>
        <w:spacing w:after="240" w:line="360" w:lineRule="auto"/>
        <w:jc w:val="both"/>
        <w:rPr>
          <w:rFonts w:ascii="Times New Roman" w:hAnsi="Times New Roman" w:cs="Times New Roman"/>
          <w:sz w:val="24"/>
          <w:szCs w:val="24"/>
        </w:rPr>
      </w:pPr>
      <w:r w:rsidRPr="006D4787">
        <w:rPr>
          <w:rFonts w:ascii="Times New Roman" w:hAnsi="Times New Roman" w:cs="Times New Roman"/>
          <w:sz w:val="24"/>
          <w:szCs w:val="24"/>
        </w:rPr>
        <w:t xml:space="preserve">Quasi experimental research design was adopted for the study. Nworgu (2015), described a quasi-experimental research design as one where it's not feasible to randomly allocate participants to both experimental and control groups. </w:t>
      </w:r>
      <w:r w:rsidR="007870A0" w:rsidRPr="006D4787">
        <w:rPr>
          <w:rFonts w:ascii="Times New Roman" w:hAnsi="Times New Roman" w:cs="Times New Roman"/>
          <w:sz w:val="24"/>
          <w:szCs w:val="24"/>
        </w:rPr>
        <w:t xml:space="preserve">The population for the study comprised 156 year two undergraduates’ students from Gombe State University and Federal University of Kashere, Gombe State. No sampling was made due manageable number of students. The instrument for data collection was Programming Achievement Test (PAT) which was developed by the researchers and validated by three experts. Kuder-Richardson 20 (K-20) formula was used to estimate the reliability of the instrument which yielded a reliability index of .82. Mean and standard deviation were used for answering the research questions while Analysis of Covariance (ANCOVA) was used to test the null hypotheses. </w:t>
      </w:r>
    </w:p>
    <w:p w14:paraId="143E7FA6" w14:textId="3A517AAD" w:rsidR="000469DE" w:rsidRPr="006D4787" w:rsidRDefault="000469DE" w:rsidP="006D4787">
      <w:pPr>
        <w:spacing w:line="360" w:lineRule="auto"/>
        <w:jc w:val="both"/>
        <w:rPr>
          <w:rFonts w:ascii="Times New Roman" w:hAnsi="Times New Roman" w:cs="Times New Roman"/>
          <w:sz w:val="24"/>
          <w:szCs w:val="24"/>
        </w:rPr>
      </w:pPr>
      <w:r w:rsidRPr="006D4787">
        <w:rPr>
          <w:rFonts w:ascii="Times New Roman" w:hAnsi="Times New Roman" w:cs="Times New Roman"/>
          <w:sz w:val="24"/>
          <w:szCs w:val="24"/>
        </w:rPr>
        <w:t xml:space="preserve">Concurrently, conventional computer </w:t>
      </w:r>
      <w:r w:rsidR="007870A0" w:rsidRPr="006D4787">
        <w:rPr>
          <w:rFonts w:ascii="Times New Roman" w:hAnsi="Times New Roman" w:cs="Times New Roman"/>
          <w:sz w:val="24"/>
          <w:szCs w:val="24"/>
        </w:rPr>
        <w:t>education lectures</w:t>
      </w:r>
      <w:r w:rsidRPr="006D4787">
        <w:rPr>
          <w:rFonts w:ascii="Times New Roman" w:hAnsi="Times New Roman" w:cs="Times New Roman"/>
          <w:sz w:val="24"/>
          <w:szCs w:val="24"/>
        </w:rPr>
        <w:t xml:space="preserve"> were trained on implementing the think-pair-share strategy to teach students in the experimental group. A lesson plan centered around programming concepts was devised. This treatment lasted for </w:t>
      </w:r>
      <w:r w:rsidR="007870A0" w:rsidRPr="006D4787">
        <w:rPr>
          <w:rFonts w:ascii="Times New Roman" w:hAnsi="Times New Roman" w:cs="Times New Roman"/>
          <w:sz w:val="24"/>
          <w:szCs w:val="24"/>
        </w:rPr>
        <w:t>five</w:t>
      </w:r>
      <w:r w:rsidRPr="006D4787">
        <w:rPr>
          <w:rFonts w:ascii="Times New Roman" w:hAnsi="Times New Roman" w:cs="Times New Roman"/>
          <w:sz w:val="24"/>
          <w:szCs w:val="24"/>
        </w:rPr>
        <w:t xml:space="preserve"> (</w:t>
      </w:r>
      <w:r w:rsidR="007870A0" w:rsidRPr="006D4787">
        <w:rPr>
          <w:rFonts w:ascii="Times New Roman" w:hAnsi="Times New Roman" w:cs="Times New Roman"/>
          <w:sz w:val="24"/>
          <w:szCs w:val="24"/>
        </w:rPr>
        <w:t>5</w:t>
      </w:r>
      <w:r w:rsidRPr="006D4787">
        <w:rPr>
          <w:rFonts w:ascii="Times New Roman" w:hAnsi="Times New Roman" w:cs="Times New Roman"/>
          <w:sz w:val="24"/>
          <w:szCs w:val="24"/>
        </w:rPr>
        <w:t>)</w:t>
      </w:r>
      <w:r w:rsidR="007870A0" w:rsidRPr="006D4787">
        <w:rPr>
          <w:rFonts w:ascii="Times New Roman" w:hAnsi="Times New Roman" w:cs="Times New Roman"/>
          <w:sz w:val="24"/>
          <w:szCs w:val="24"/>
        </w:rPr>
        <w:t xml:space="preserve">, </w:t>
      </w:r>
      <w:r w:rsidRPr="006D4787">
        <w:rPr>
          <w:rFonts w:ascii="Times New Roman" w:hAnsi="Times New Roman" w:cs="Times New Roman"/>
          <w:sz w:val="24"/>
          <w:szCs w:val="24"/>
        </w:rPr>
        <w:t>Mean and standard deviation were used for answering the research questions while Analysis of Covariance (ANCOVA) was used to test the null hypotheses. The choice for the use of ANCOVA is because intact classes were used and initial differences cannot be guaranteed. The null hypothesis was not rejected if probability value is less than or equal to the significant value of .05 (P ≤ 0.05) and if otherwise (P &gt; .05), it was rejected.</w:t>
      </w:r>
    </w:p>
    <w:p w14:paraId="4C1EA1A9" w14:textId="654E66DE" w:rsidR="000469DE" w:rsidRPr="006D4787" w:rsidRDefault="000469DE" w:rsidP="002013F0">
      <w:pPr>
        <w:pStyle w:val="Default"/>
        <w:spacing w:line="360" w:lineRule="auto"/>
      </w:pPr>
      <w:r w:rsidRPr="006D4787">
        <w:rPr>
          <w:b/>
          <w:bCs/>
        </w:rPr>
        <w:lastRenderedPageBreak/>
        <w:t xml:space="preserve">Results </w:t>
      </w:r>
    </w:p>
    <w:p w14:paraId="4E2C9FD1" w14:textId="77777777" w:rsidR="000469DE" w:rsidRPr="006D4787" w:rsidRDefault="000469DE" w:rsidP="002013F0">
      <w:pPr>
        <w:pStyle w:val="Default"/>
        <w:spacing w:line="360" w:lineRule="auto"/>
      </w:pPr>
      <w:r w:rsidRPr="006D4787">
        <w:rPr>
          <w:b/>
          <w:bCs/>
        </w:rPr>
        <w:t xml:space="preserve">Research Question 1 </w:t>
      </w:r>
    </w:p>
    <w:p w14:paraId="20FC0372" w14:textId="18F59C0A" w:rsidR="000469DE" w:rsidRPr="006D4787" w:rsidRDefault="000469DE" w:rsidP="006D4787">
      <w:pPr>
        <w:pStyle w:val="Default"/>
        <w:spacing w:line="360" w:lineRule="auto"/>
        <w:jc w:val="both"/>
      </w:pPr>
      <w:r w:rsidRPr="006D4787">
        <w:t xml:space="preserve">What are the mean achievement scores and standard deviations of computer </w:t>
      </w:r>
      <w:r w:rsidR="007870A0" w:rsidRPr="006D4787">
        <w:t>education</w:t>
      </w:r>
      <w:r w:rsidRPr="006D4787">
        <w:t xml:space="preserve"> students taught programming concepts with think-pair share strategy and those taught the same topic using lecture method? </w:t>
      </w:r>
    </w:p>
    <w:p w14:paraId="292E47E8" w14:textId="170FE297" w:rsidR="000469DE" w:rsidRPr="006D4787" w:rsidRDefault="000469DE" w:rsidP="006D4787">
      <w:pPr>
        <w:spacing w:after="0" w:line="360" w:lineRule="auto"/>
        <w:rPr>
          <w:rFonts w:ascii="Times New Roman" w:hAnsi="Times New Roman" w:cs="Times New Roman"/>
          <w:b/>
          <w:bCs/>
          <w:sz w:val="24"/>
          <w:szCs w:val="24"/>
        </w:rPr>
      </w:pPr>
      <w:r w:rsidRPr="006D4787">
        <w:rPr>
          <w:rFonts w:ascii="Times New Roman" w:hAnsi="Times New Roman" w:cs="Times New Roman"/>
          <w:b/>
          <w:bCs/>
          <w:sz w:val="24"/>
          <w:szCs w:val="24"/>
        </w:rPr>
        <w:t>Table 1: Mean achievement scores and standard deviations of students taught programming concepts with think-pair share strategy and those taught using lecture method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9"/>
        <w:gridCol w:w="1335"/>
        <w:gridCol w:w="1336"/>
        <w:gridCol w:w="1336"/>
        <w:gridCol w:w="1167"/>
        <w:gridCol w:w="1203"/>
        <w:gridCol w:w="1170"/>
      </w:tblGrid>
      <w:tr w:rsidR="006D4787" w:rsidRPr="006D4787" w14:paraId="079A487D" w14:textId="313AC007" w:rsidTr="00FE1DB2">
        <w:tc>
          <w:tcPr>
            <w:tcW w:w="1509" w:type="dxa"/>
            <w:vMerge w:val="restart"/>
            <w:tcBorders>
              <w:top w:val="single" w:sz="4" w:space="0" w:color="auto"/>
              <w:bottom w:val="single" w:sz="4" w:space="0" w:color="auto"/>
            </w:tcBorders>
          </w:tcPr>
          <w:p w14:paraId="1E20B738" w14:textId="1F9A69E9" w:rsidR="006D4787" w:rsidRPr="006D4787" w:rsidRDefault="006D4787" w:rsidP="006D4787">
            <w:pPr>
              <w:rPr>
                <w:rFonts w:ascii="Times New Roman" w:hAnsi="Times New Roman" w:cs="Times New Roman"/>
                <w:b/>
                <w:bCs/>
                <w:sz w:val="24"/>
                <w:szCs w:val="24"/>
              </w:rPr>
            </w:pPr>
            <w:r w:rsidRPr="006D4787">
              <w:rPr>
                <w:rFonts w:ascii="Times New Roman" w:hAnsi="Times New Roman" w:cs="Times New Roman"/>
                <w:b/>
                <w:bCs/>
                <w:sz w:val="24"/>
                <w:szCs w:val="24"/>
              </w:rPr>
              <w:t>Groups</w:t>
            </w:r>
          </w:p>
        </w:tc>
        <w:tc>
          <w:tcPr>
            <w:tcW w:w="1335" w:type="dxa"/>
            <w:vMerge w:val="restart"/>
            <w:tcBorders>
              <w:top w:val="single" w:sz="4" w:space="0" w:color="auto"/>
              <w:bottom w:val="single" w:sz="4" w:space="0" w:color="auto"/>
            </w:tcBorders>
          </w:tcPr>
          <w:p w14:paraId="03F1FD89" w14:textId="77777777" w:rsidR="006D4787" w:rsidRPr="006D4787" w:rsidRDefault="006D4787" w:rsidP="006D4787">
            <w:pPr>
              <w:rPr>
                <w:rFonts w:ascii="Times New Roman" w:hAnsi="Times New Roman" w:cs="Times New Roman"/>
                <w:b/>
                <w:bCs/>
                <w:sz w:val="24"/>
                <w:szCs w:val="24"/>
              </w:rPr>
            </w:pPr>
          </w:p>
          <w:p w14:paraId="6821978A" w14:textId="09A46CE3" w:rsidR="006D4787" w:rsidRPr="006D4787" w:rsidRDefault="006D4787" w:rsidP="006D4787">
            <w:pPr>
              <w:rPr>
                <w:rFonts w:ascii="Times New Roman" w:hAnsi="Times New Roman" w:cs="Times New Roman"/>
                <w:b/>
                <w:bCs/>
                <w:sz w:val="24"/>
                <w:szCs w:val="24"/>
              </w:rPr>
            </w:pPr>
            <w:r w:rsidRPr="006D4787">
              <w:rPr>
                <w:rFonts w:ascii="Times New Roman" w:hAnsi="Times New Roman" w:cs="Times New Roman"/>
                <w:b/>
                <w:bCs/>
                <w:sz w:val="24"/>
                <w:szCs w:val="24"/>
              </w:rPr>
              <w:t xml:space="preserve">Number </w:t>
            </w:r>
          </w:p>
        </w:tc>
        <w:tc>
          <w:tcPr>
            <w:tcW w:w="1336" w:type="dxa"/>
            <w:tcBorders>
              <w:top w:val="single" w:sz="4" w:space="0" w:color="auto"/>
              <w:bottom w:val="single" w:sz="4" w:space="0" w:color="auto"/>
            </w:tcBorders>
          </w:tcPr>
          <w:p w14:paraId="6BBF6BD0" w14:textId="168B9328" w:rsidR="006D4787" w:rsidRPr="006D4787" w:rsidRDefault="006D4787" w:rsidP="006D4787">
            <w:pPr>
              <w:rPr>
                <w:rFonts w:ascii="Times New Roman" w:hAnsi="Times New Roman" w:cs="Times New Roman"/>
                <w:b/>
                <w:bCs/>
                <w:sz w:val="24"/>
                <w:szCs w:val="24"/>
              </w:rPr>
            </w:pPr>
            <w:r w:rsidRPr="006D4787">
              <w:rPr>
                <w:rFonts w:ascii="Times New Roman" w:hAnsi="Times New Roman" w:cs="Times New Roman"/>
                <w:b/>
                <w:bCs/>
                <w:sz w:val="24"/>
                <w:szCs w:val="24"/>
              </w:rPr>
              <w:t>Pre-test</w:t>
            </w:r>
          </w:p>
        </w:tc>
        <w:tc>
          <w:tcPr>
            <w:tcW w:w="1336" w:type="dxa"/>
            <w:tcBorders>
              <w:top w:val="single" w:sz="4" w:space="0" w:color="auto"/>
              <w:bottom w:val="single" w:sz="4" w:space="0" w:color="auto"/>
            </w:tcBorders>
          </w:tcPr>
          <w:p w14:paraId="2997ECDF" w14:textId="77777777" w:rsidR="006D4787" w:rsidRPr="006D4787" w:rsidRDefault="006D4787" w:rsidP="006D4787">
            <w:pPr>
              <w:rPr>
                <w:rFonts w:ascii="Times New Roman" w:hAnsi="Times New Roman" w:cs="Times New Roman"/>
                <w:b/>
                <w:bCs/>
                <w:sz w:val="24"/>
                <w:szCs w:val="24"/>
              </w:rPr>
            </w:pPr>
          </w:p>
        </w:tc>
        <w:tc>
          <w:tcPr>
            <w:tcW w:w="1167" w:type="dxa"/>
            <w:tcBorders>
              <w:top w:val="single" w:sz="4" w:space="0" w:color="auto"/>
              <w:bottom w:val="single" w:sz="4" w:space="0" w:color="auto"/>
            </w:tcBorders>
          </w:tcPr>
          <w:p w14:paraId="3AA4AA64" w14:textId="43E303C8" w:rsidR="006D4787" w:rsidRPr="006D4787" w:rsidRDefault="006D4787" w:rsidP="006D4787">
            <w:pPr>
              <w:rPr>
                <w:rFonts w:ascii="Times New Roman" w:hAnsi="Times New Roman" w:cs="Times New Roman"/>
                <w:b/>
                <w:bCs/>
                <w:sz w:val="24"/>
                <w:szCs w:val="24"/>
              </w:rPr>
            </w:pPr>
            <w:r w:rsidRPr="006D4787">
              <w:rPr>
                <w:rFonts w:ascii="Times New Roman" w:hAnsi="Times New Roman" w:cs="Times New Roman"/>
                <w:b/>
                <w:bCs/>
                <w:sz w:val="24"/>
                <w:szCs w:val="24"/>
              </w:rPr>
              <w:t>Post-test</w:t>
            </w:r>
          </w:p>
        </w:tc>
        <w:tc>
          <w:tcPr>
            <w:tcW w:w="1203" w:type="dxa"/>
            <w:tcBorders>
              <w:top w:val="single" w:sz="4" w:space="0" w:color="auto"/>
              <w:bottom w:val="single" w:sz="4" w:space="0" w:color="auto"/>
            </w:tcBorders>
          </w:tcPr>
          <w:p w14:paraId="5A299086" w14:textId="77777777" w:rsidR="006D4787" w:rsidRPr="006D4787" w:rsidRDefault="006D4787" w:rsidP="006D4787">
            <w:pPr>
              <w:rPr>
                <w:rFonts w:ascii="Times New Roman" w:hAnsi="Times New Roman" w:cs="Times New Roman"/>
                <w:b/>
                <w:bCs/>
                <w:sz w:val="24"/>
                <w:szCs w:val="24"/>
              </w:rPr>
            </w:pPr>
          </w:p>
        </w:tc>
        <w:tc>
          <w:tcPr>
            <w:tcW w:w="1170" w:type="dxa"/>
            <w:tcBorders>
              <w:top w:val="single" w:sz="4" w:space="0" w:color="auto"/>
              <w:bottom w:val="single" w:sz="4" w:space="0" w:color="auto"/>
            </w:tcBorders>
          </w:tcPr>
          <w:p w14:paraId="35E58890" w14:textId="77777777" w:rsidR="006D4787" w:rsidRPr="006D4787" w:rsidRDefault="006D4787" w:rsidP="006D4787">
            <w:pPr>
              <w:rPr>
                <w:rFonts w:ascii="Times New Roman" w:hAnsi="Times New Roman" w:cs="Times New Roman"/>
                <w:b/>
                <w:bCs/>
                <w:sz w:val="24"/>
                <w:szCs w:val="24"/>
              </w:rPr>
            </w:pPr>
          </w:p>
        </w:tc>
      </w:tr>
      <w:tr w:rsidR="006D4787" w:rsidRPr="006D4787" w14:paraId="5A4CB12E" w14:textId="41B4C2BF" w:rsidTr="00FE1DB2">
        <w:trPr>
          <w:trHeight w:val="800"/>
        </w:trPr>
        <w:tc>
          <w:tcPr>
            <w:tcW w:w="1509" w:type="dxa"/>
            <w:vMerge/>
            <w:tcBorders>
              <w:top w:val="single" w:sz="4" w:space="0" w:color="auto"/>
            </w:tcBorders>
          </w:tcPr>
          <w:p w14:paraId="44DB94CA" w14:textId="77777777" w:rsidR="006D4787" w:rsidRPr="006D4787" w:rsidRDefault="006D4787" w:rsidP="002013F0">
            <w:pPr>
              <w:rPr>
                <w:rFonts w:ascii="Times New Roman" w:hAnsi="Times New Roman" w:cs="Times New Roman"/>
                <w:sz w:val="24"/>
                <w:szCs w:val="24"/>
              </w:rPr>
            </w:pPr>
          </w:p>
        </w:tc>
        <w:tc>
          <w:tcPr>
            <w:tcW w:w="1335" w:type="dxa"/>
            <w:vMerge/>
            <w:tcBorders>
              <w:top w:val="single" w:sz="4" w:space="0" w:color="auto"/>
            </w:tcBorders>
          </w:tcPr>
          <w:p w14:paraId="36E7D7C2" w14:textId="77777777" w:rsidR="006D4787" w:rsidRPr="006D4787" w:rsidRDefault="006D4787" w:rsidP="002013F0">
            <w:pPr>
              <w:rPr>
                <w:rFonts w:ascii="Times New Roman" w:hAnsi="Times New Roman" w:cs="Times New Roman"/>
                <w:b/>
                <w:bCs/>
                <w:sz w:val="24"/>
                <w:szCs w:val="24"/>
              </w:rPr>
            </w:pPr>
          </w:p>
        </w:tc>
        <w:tc>
          <w:tcPr>
            <w:tcW w:w="1336" w:type="dxa"/>
            <w:tcBorders>
              <w:top w:val="single" w:sz="4" w:space="0" w:color="auto"/>
            </w:tcBorders>
          </w:tcPr>
          <w:p w14:paraId="774D072A" w14:textId="20DE556E" w:rsidR="006D4787" w:rsidRPr="006D4787" w:rsidRDefault="006D4787" w:rsidP="002013F0">
            <w:pPr>
              <w:rPr>
                <w:rFonts w:ascii="Times New Roman" w:hAnsi="Times New Roman" w:cs="Times New Roman"/>
                <w:b/>
                <w:bCs/>
                <w:sz w:val="24"/>
                <w:szCs w:val="24"/>
              </w:rPr>
            </w:pPr>
            <w:r w:rsidRPr="006D4787">
              <w:rPr>
                <w:rFonts w:ascii="Times New Roman" w:hAnsi="Times New Roman" w:cs="Times New Roman"/>
                <w:b/>
                <w:bCs/>
                <w:sz w:val="24"/>
                <w:szCs w:val="24"/>
              </w:rPr>
              <w:t>Mean (X)</w:t>
            </w:r>
          </w:p>
        </w:tc>
        <w:tc>
          <w:tcPr>
            <w:tcW w:w="1336" w:type="dxa"/>
            <w:tcBorders>
              <w:top w:val="single" w:sz="4" w:space="0" w:color="auto"/>
            </w:tcBorders>
          </w:tcPr>
          <w:p w14:paraId="6118C05B" w14:textId="067568EB" w:rsidR="006D4787" w:rsidRPr="006D4787" w:rsidRDefault="006D4787" w:rsidP="002013F0">
            <w:pPr>
              <w:rPr>
                <w:rFonts w:ascii="Times New Roman" w:hAnsi="Times New Roman" w:cs="Times New Roman"/>
                <w:b/>
                <w:bCs/>
                <w:sz w:val="24"/>
                <w:szCs w:val="24"/>
              </w:rPr>
            </w:pPr>
            <w:r w:rsidRPr="006D4787">
              <w:rPr>
                <w:rFonts w:ascii="Times New Roman" w:hAnsi="Times New Roman" w:cs="Times New Roman"/>
                <w:b/>
                <w:bCs/>
                <w:sz w:val="24"/>
                <w:szCs w:val="24"/>
              </w:rPr>
              <w:t>Standard Deviation</w:t>
            </w:r>
          </w:p>
        </w:tc>
        <w:tc>
          <w:tcPr>
            <w:tcW w:w="1167" w:type="dxa"/>
            <w:tcBorders>
              <w:top w:val="single" w:sz="4" w:space="0" w:color="auto"/>
            </w:tcBorders>
          </w:tcPr>
          <w:p w14:paraId="259007C7" w14:textId="7A4562FC" w:rsidR="006D4787" w:rsidRPr="006D4787" w:rsidRDefault="006D4787" w:rsidP="002013F0">
            <w:pPr>
              <w:rPr>
                <w:rFonts w:ascii="Times New Roman" w:hAnsi="Times New Roman" w:cs="Times New Roman"/>
                <w:b/>
                <w:bCs/>
                <w:sz w:val="24"/>
                <w:szCs w:val="24"/>
              </w:rPr>
            </w:pPr>
            <w:r w:rsidRPr="006D4787">
              <w:rPr>
                <w:rFonts w:ascii="Times New Roman" w:hAnsi="Times New Roman" w:cs="Times New Roman"/>
                <w:b/>
                <w:bCs/>
                <w:sz w:val="24"/>
                <w:szCs w:val="24"/>
              </w:rPr>
              <w:t>Mean (X)</w:t>
            </w:r>
          </w:p>
        </w:tc>
        <w:tc>
          <w:tcPr>
            <w:tcW w:w="1203" w:type="dxa"/>
            <w:tcBorders>
              <w:top w:val="single" w:sz="4" w:space="0" w:color="auto"/>
            </w:tcBorders>
          </w:tcPr>
          <w:p w14:paraId="21873017" w14:textId="3DBFED82" w:rsidR="006D4787" w:rsidRPr="006D4787" w:rsidRDefault="006D4787" w:rsidP="002013F0">
            <w:pPr>
              <w:rPr>
                <w:rFonts w:ascii="Times New Roman" w:hAnsi="Times New Roman" w:cs="Times New Roman"/>
                <w:b/>
                <w:bCs/>
                <w:sz w:val="24"/>
                <w:szCs w:val="24"/>
              </w:rPr>
            </w:pPr>
            <w:r w:rsidRPr="006D4787">
              <w:rPr>
                <w:rFonts w:ascii="Times New Roman" w:hAnsi="Times New Roman" w:cs="Times New Roman"/>
                <w:b/>
                <w:bCs/>
                <w:sz w:val="24"/>
                <w:szCs w:val="24"/>
              </w:rPr>
              <w:t>Standard Deviation</w:t>
            </w:r>
          </w:p>
        </w:tc>
        <w:tc>
          <w:tcPr>
            <w:tcW w:w="1170" w:type="dxa"/>
            <w:tcBorders>
              <w:top w:val="single" w:sz="4" w:space="0" w:color="auto"/>
            </w:tcBorders>
          </w:tcPr>
          <w:p w14:paraId="36182F9D" w14:textId="77777777" w:rsidR="006D4787" w:rsidRPr="006D4787" w:rsidRDefault="006D4787" w:rsidP="002013F0">
            <w:pPr>
              <w:rPr>
                <w:rFonts w:ascii="Times New Roman" w:hAnsi="Times New Roman" w:cs="Times New Roman"/>
                <w:b/>
                <w:bCs/>
                <w:sz w:val="24"/>
                <w:szCs w:val="24"/>
              </w:rPr>
            </w:pPr>
            <w:r w:rsidRPr="006D4787">
              <w:rPr>
                <w:rFonts w:ascii="Times New Roman" w:hAnsi="Times New Roman" w:cs="Times New Roman"/>
                <w:b/>
                <w:bCs/>
                <w:sz w:val="24"/>
                <w:szCs w:val="24"/>
              </w:rPr>
              <w:t>Mean</w:t>
            </w:r>
          </w:p>
          <w:p w14:paraId="4E9FE956" w14:textId="36F7AD14" w:rsidR="006D4787" w:rsidRPr="006D4787" w:rsidRDefault="006D4787" w:rsidP="002013F0">
            <w:pPr>
              <w:rPr>
                <w:rFonts w:ascii="Times New Roman" w:hAnsi="Times New Roman" w:cs="Times New Roman"/>
                <w:b/>
                <w:bCs/>
                <w:sz w:val="24"/>
                <w:szCs w:val="24"/>
              </w:rPr>
            </w:pPr>
            <w:r w:rsidRPr="006D4787">
              <w:rPr>
                <w:rFonts w:ascii="Times New Roman" w:hAnsi="Times New Roman" w:cs="Times New Roman"/>
                <w:b/>
                <w:bCs/>
                <w:sz w:val="24"/>
                <w:szCs w:val="24"/>
              </w:rPr>
              <w:t>Gain</w:t>
            </w:r>
          </w:p>
        </w:tc>
      </w:tr>
      <w:tr w:rsidR="006D4787" w:rsidRPr="006D4787" w14:paraId="7BC232F4" w14:textId="67C75AD0" w:rsidTr="00FE1DB2">
        <w:tc>
          <w:tcPr>
            <w:tcW w:w="1509" w:type="dxa"/>
          </w:tcPr>
          <w:p w14:paraId="4B360ED9" w14:textId="7419357C" w:rsidR="006D4787" w:rsidRPr="006D4787" w:rsidRDefault="006D4787" w:rsidP="002013F0">
            <w:pPr>
              <w:rPr>
                <w:rFonts w:ascii="Times New Roman" w:hAnsi="Times New Roman" w:cs="Times New Roman"/>
                <w:sz w:val="24"/>
                <w:szCs w:val="24"/>
              </w:rPr>
            </w:pPr>
            <w:r w:rsidRPr="006D4787">
              <w:rPr>
                <w:rFonts w:ascii="Times New Roman" w:hAnsi="Times New Roman" w:cs="Times New Roman"/>
                <w:sz w:val="24"/>
                <w:szCs w:val="24"/>
              </w:rPr>
              <w:t xml:space="preserve">Experimental </w:t>
            </w:r>
          </w:p>
        </w:tc>
        <w:tc>
          <w:tcPr>
            <w:tcW w:w="1335" w:type="dxa"/>
          </w:tcPr>
          <w:p w14:paraId="73E46C34" w14:textId="4A8D579E" w:rsidR="006D4787" w:rsidRPr="006D4787" w:rsidRDefault="006D4787" w:rsidP="006D4787">
            <w:pPr>
              <w:jc w:val="center"/>
              <w:rPr>
                <w:rFonts w:ascii="Times New Roman" w:hAnsi="Times New Roman" w:cs="Times New Roman"/>
                <w:sz w:val="24"/>
                <w:szCs w:val="24"/>
              </w:rPr>
            </w:pPr>
            <w:r w:rsidRPr="006D4787">
              <w:rPr>
                <w:rFonts w:ascii="Times New Roman" w:hAnsi="Times New Roman" w:cs="Times New Roman"/>
                <w:sz w:val="24"/>
                <w:szCs w:val="24"/>
              </w:rPr>
              <w:t>65</w:t>
            </w:r>
          </w:p>
        </w:tc>
        <w:tc>
          <w:tcPr>
            <w:tcW w:w="1336" w:type="dxa"/>
          </w:tcPr>
          <w:p w14:paraId="1D17EAC6" w14:textId="79E7E1EF" w:rsidR="006D4787" w:rsidRPr="006D4787" w:rsidRDefault="006D4787" w:rsidP="006D4787">
            <w:pPr>
              <w:jc w:val="center"/>
              <w:rPr>
                <w:rFonts w:ascii="Times New Roman" w:hAnsi="Times New Roman" w:cs="Times New Roman"/>
                <w:sz w:val="24"/>
                <w:szCs w:val="24"/>
              </w:rPr>
            </w:pPr>
            <w:r w:rsidRPr="006D4787">
              <w:rPr>
                <w:rFonts w:ascii="Times New Roman" w:hAnsi="Times New Roman" w:cs="Times New Roman"/>
                <w:sz w:val="24"/>
                <w:szCs w:val="24"/>
              </w:rPr>
              <w:t>32.09</w:t>
            </w:r>
          </w:p>
        </w:tc>
        <w:tc>
          <w:tcPr>
            <w:tcW w:w="1336" w:type="dxa"/>
          </w:tcPr>
          <w:p w14:paraId="3996665A" w14:textId="6A860269" w:rsidR="006D4787" w:rsidRPr="006D4787" w:rsidRDefault="006D4787" w:rsidP="006D4787">
            <w:pPr>
              <w:jc w:val="center"/>
              <w:rPr>
                <w:rFonts w:ascii="Times New Roman" w:hAnsi="Times New Roman" w:cs="Times New Roman"/>
                <w:sz w:val="24"/>
                <w:szCs w:val="24"/>
              </w:rPr>
            </w:pPr>
            <w:r w:rsidRPr="006D4787">
              <w:rPr>
                <w:rFonts w:ascii="Times New Roman" w:hAnsi="Times New Roman" w:cs="Times New Roman"/>
                <w:sz w:val="24"/>
                <w:szCs w:val="24"/>
              </w:rPr>
              <w:t>4.60</w:t>
            </w:r>
          </w:p>
        </w:tc>
        <w:tc>
          <w:tcPr>
            <w:tcW w:w="1167" w:type="dxa"/>
          </w:tcPr>
          <w:p w14:paraId="35901C51" w14:textId="07208F40" w:rsidR="006D4787" w:rsidRPr="006D4787" w:rsidRDefault="006D4787" w:rsidP="006D4787">
            <w:pPr>
              <w:jc w:val="center"/>
              <w:rPr>
                <w:rFonts w:ascii="Times New Roman" w:hAnsi="Times New Roman" w:cs="Times New Roman"/>
                <w:sz w:val="24"/>
                <w:szCs w:val="24"/>
              </w:rPr>
            </w:pPr>
            <w:r w:rsidRPr="006D4787">
              <w:rPr>
                <w:rFonts w:ascii="Times New Roman" w:hAnsi="Times New Roman" w:cs="Times New Roman"/>
                <w:sz w:val="24"/>
                <w:szCs w:val="24"/>
              </w:rPr>
              <w:t>34.56</w:t>
            </w:r>
          </w:p>
        </w:tc>
        <w:tc>
          <w:tcPr>
            <w:tcW w:w="1203" w:type="dxa"/>
          </w:tcPr>
          <w:p w14:paraId="749B1003" w14:textId="136D7408" w:rsidR="006D4787" w:rsidRPr="006D4787" w:rsidRDefault="006D4787" w:rsidP="006D4787">
            <w:pPr>
              <w:jc w:val="center"/>
              <w:rPr>
                <w:rFonts w:ascii="Times New Roman" w:hAnsi="Times New Roman" w:cs="Times New Roman"/>
                <w:sz w:val="24"/>
                <w:szCs w:val="24"/>
              </w:rPr>
            </w:pPr>
            <w:r w:rsidRPr="006D4787">
              <w:rPr>
                <w:rFonts w:ascii="Times New Roman" w:hAnsi="Times New Roman" w:cs="Times New Roman"/>
                <w:sz w:val="24"/>
                <w:szCs w:val="24"/>
              </w:rPr>
              <w:t>5.20</w:t>
            </w:r>
          </w:p>
        </w:tc>
        <w:tc>
          <w:tcPr>
            <w:tcW w:w="1170" w:type="dxa"/>
          </w:tcPr>
          <w:p w14:paraId="65F3BDD8" w14:textId="613502D5" w:rsidR="006D4787" w:rsidRPr="006D4787" w:rsidRDefault="006D4787" w:rsidP="006D4787">
            <w:pPr>
              <w:jc w:val="center"/>
              <w:rPr>
                <w:rFonts w:ascii="Times New Roman" w:hAnsi="Times New Roman" w:cs="Times New Roman"/>
                <w:sz w:val="24"/>
                <w:szCs w:val="24"/>
              </w:rPr>
            </w:pPr>
            <w:r w:rsidRPr="006D4787">
              <w:rPr>
                <w:rFonts w:ascii="Times New Roman" w:hAnsi="Times New Roman" w:cs="Times New Roman"/>
                <w:sz w:val="24"/>
                <w:szCs w:val="24"/>
              </w:rPr>
              <w:t>2.47</w:t>
            </w:r>
          </w:p>
        </w:tc>
      </w:tr>
      <w:tr w:rsidR="006D4787" w:rsidRPr="006D4787" w14:paraId="2D1A1BBF" w14:textId="52C6F0F8" w:rsidTr="00FE1DB2">
        <w:tc>
          <w:tcPr>
            <w:tcW w:w="1509" w:type="dxa"/>
          </w:tcPr>
          <w:p w14:paraId="6429C22F" w14:textId="74F11C04" w:rsidR="006D4787" w:rsidRPr="006D4787" w:rsidRDefault="00FE1DB2" w:rsidP="002013F0">
            <w:pPr>
              <w:rPr>
                <w:rFonts w:ascii="Times New Roman" w:hAnsi="Times New Roman" w:cs="Times New Roman"/>
                <w:sz w:val="24"/>
                <w:szCs w:val="24"/>
              </w:rPr>
            </w:pPr>
            <w:r w:rsidRPr="006D4787">
              <w:rPr>
                <w:rFonts w:ascii="Times New Roman" w:hAnsi="Times New Roman" w:cs="Times New Roman"/>
                <w:sz w:val="24"/>
                <w:szCs w:val="24"/>
              </w:rPr>
              <w:t>C</w:t>
            </w:r>
            <w:r w:rsidR="006D4787" w:rsidRPr="006D4787">
              <w:rPr>
                <w:rFonts w:ascii="Times New Roman" w:hAnsi="Times New Roman" w:cs="Times New Roman"/>
                <w:sz w:val="24"/>
                <w:szCs w:val="24"/>
              </w:rPr>
              <w:t>ontrol</w:t>
            </w:r>
          </w:p>
        </w:tc>
        <w:tc>
          <w:tcPr>
            <w:tcW w:w="1335" w:type="dxa"/>
          </w:tcPr>
          <w:p w14:paraId="310B758B" w14:textId="32EB763C" w:rsidR="006D4787" w:rsidRPr="006D4787" w:rsidRDefault="006D4787" w:rsidP="006D4787">
            <w:pPr>
              <w:jc w:val="center"/>
              <w:rPr>
                <w:rFonts w:ascii="Times New Roman" w:hAnsi="Times New Roman" w:cs="Times New Roman"/>
                <w:sz w:val="24"/>
                <w:szCs w:val="24"/>
              </w:rPr>
            </w:pPr>
            <w:r w:rsidRPr="006D4787">
              <w:rPr>
                <w:rFonts w:ascii="Times New Roman" w:hAnsi="Times New Roman" w:cs="Times New Roman"/>
                <w:sz w:val="24"/>
                <w:szCs w:val="24"/>
              </w:rPr>
              <w:t>91</w:t>
            </w:r>
          </w:p>
        </w:tc>
        <w:tc>
          <w:tcPr>
            <w:tcW w:w="1336" w:type="dxa"/>
          </w:tcPr>
          <w:p w14:paraId="1FA921A0" w14:textId="300900F0" w:rsidR="006D4787" w:rsidRPr="006D4787" w:rsidRDefault="006D4787" w:rsidP="006D4787">
            <w:pPr>
              <w:jc w:val="center"/>
              <w:rPr>
                <w:rFonts w:ascii="Times New Roman" w:hAnsi="Times New Roman" w:cs="Times New Roman"/>
                <w:sz w:val="24"/>
                <w:szCs w:val="24"/>
              </w:rPr>
            </w:pPr>
            <w:r w:rsidRPr="006D4787">
              <w:rPr>
                <w:rFonts w:ascii="Times New Roman" w:hAnsi="Times New Roman" w:cs="Times New Roman"/>
                <w:sz w:val="24"/>
                <w:szCs w:val="24"/>
              </w:rPr>
              <w:t>31.45</w:t>
            </w:r>
          </w:p>
        </w:tc>
        <w:tc>
          <w:tcPr>
            <w:tcW w:w="1336" w:type="dxa"/>
          </w:tcPr>
          <w:p w14:paraId="367BBF95" w14:textId="4A7826AC" w:rsidR="006D4787" w:rsidRPr="006D4787" w:rsidRDefault="006D4787" w:rsidP="006D4787">
            <w:pPr>
              <w:jc w:val="center"/>
              <w:rPr>
                <w:rFonts w:ascii="Times New Roman" w:hAnsi="Times New Roman" w:cs="Times New Roman"/>
                <w:sz w:val="24"/>
                <w:szCs w:val="24"/>
              </w:rPr>
            </w:pPr>
            <w:r w:rsidRPr="006D4787">
              <w:rPr>
                <w:rFonts w:ascii="Times New Roman" w:hAnsi="Times New Roman" w:cs="Times New Roman"/>
                <w:sz w:val="24"/>
                <w:szCs w:val="24"/>
              </w:rPr>
              <w:t>4.43</w:t>
            </w:r>
          </w:p>
        </w:tc>
        <w:tc>
          <w:tcPr>
            <w:tcW w:w="1167" w:type="dxa"/>
          </w:tcPr>
          <w:p w14:paraId="51CB032C" w14:textId="68862792" w:rsidR="006D4787" w:rsidRPr="006D4787" w:rsidRDefault="006D4787" w:rsidP="006D4787">
            <w:pPr>
              <w:jc w:val="center"/>
              <w:rPr>
                <w:rFonts w:ascii="Times New Roman" w:hAnsi="Times New Roman" w:cs="Times New Roman"/>
                <w:sz w:val="24"/>
                <w:szCs w:val="24"/>
              </w:rPr>
            </w:pPr>
            <w:r w:rsidRPr="006D4787">
              <w:rPr>
                <w:rFonts w:ascii="Times New Roman" w:hAnsi="Times New Roman" w:cs="Times New Roman"/>
                <w:sz w:val="24"/>
                <w:szCs w:val="24"/>
              </w:rPr>
              <w:t>32.85</w:t>
            </w:r>
          </w:p>
        </w:tc>
        <w:tc>
          <w:tcPr>
            <w:tcW w:w="1203" w:type="dxa"/>
          </w:tcPr>
          <w:p w14:paraId="74459961" w14:textId="5806B124" w:rsidR="006D4787" w:rsidRPr="006D4787" w:rsidRDefault="006D4787" w:rsidP="006D4787">
            <w:pPr>
              <w:jc w:val="center"/>
              <w:rPr>
                <w:rFonts w:ascii="Times New Roman" w:hAnsi="Times New Roman" w:cs="Times New Roman"/>
                <w:sz w:val="24"/>
                <w:szCs w:val="24"/>
              </w:rPr>
            </w:pPr>
            <w:r w:rsidRPr="006D4787">
              <w:rPr>
                <w:rFonts w:ascii="Times New Roman" w:hAnsi="Times New Roman" w:cs="Times New Roman"/>
                <w:sz w:val="24"/>
                <w:szCs w:val="24"/>
              </w:rPr>
              <w:t>5.09</w:t>
            </w:r>
          </w:p>
        </w:tc>
        <w:tc>
          <w:tcPr>
            <w:tcW w:w="1170" w:type="dxa"/>
          </w:tcPr>
          <w:p w14:paraId="35172A58" w14:textId="7C0ADB64" w:rsidR="006D4787" w:rsidRPr="006D4787" w:rsidRDefault="006D4787" w:rsidP="006D4787">
            <w:pPr>
              <w:jc w:val="center"/>
              <w:rPr>
                <w:rFonts w:ascii="Times New Roman" w:hAnsi="Times New Roman" w:cs="Times New Roman"/>
                <w:sz w:val="24"/>
                <w:szCs w:val="24"/>
              </w:rPr>
            </w:pPr>
            <w:r w:rsidRPr="006D4787">
              <w:rPr>
                <w:rFonts w:ascii="Times New Roman" w:hAnsi="Times New Roman" w:cs="Times New Roman"/>
                <w:sz w:val="24"/>
                <w:szCs w:val="24"/>
              </w:rPr>
              <w:t>1.40</w:t>
            </w:r>
          </w:p>
        </w:tc>
      </w:tr>
      <w:tr w:rsidR="006D4787" w:rsidRPr="006D4787" w14:paraId="015CC545" w14:textId="54C03A0C" w:rsidTr="00FE1DB2">
        <w:tc>
          <w:tcPr>
            <w:tcW w:w="1509" w:type="dxa"/>
            <w:tcBorders>
              <w:bottom w:val="single" w:sz="4" w:space="0" w:color="auto"/>
            </w:tcBorders>
            <w:shd w:val="clear" w:color="auto" w:fill="auto"/>
          </w:tcPr>
          <w:p w14:paraId="5DA72B74" w14:textId="02B2D842" w:rsidR="006D4787" w:rsidRPr="006D4787" w:rsidRDefault="006D4787" w:rsidP="006D4787">
            <w:pPr>
              <w:spacing w:before="240"/>
              <w:rPr>
                <w:rFonts w:ascii="Times New Roman" w:hAnsi="Times New Roman" w:cs="Times New Roman"/>
                <w:b/>
                <w:bCs/>
                <w:sz w:val="24"/>
                <w:szCs w:val="24"/>
              </w:rPr>
            </w:pPr>
            <w:r w:rsidRPr="006D4787">
              <w:rPr>
                <w:rFonts w:ascii="Times New Roman" w:hAnsi="Times New Roman" w:cs="Times New Roman"/>
                <w:b/>
                <w:bCs/>
                <w:sz w:val="24"/>
                <w:szCs w:val="24"/>
              </w:rPr>
              <w:t>Mean Difference</w:t>
            </w:r>
          </w:p>
        </w:tc>
        <w:tc>
          <w:tcPr>
            <w:tcW w:w="1335" w:type="dxa"/>
            <w:tcBorders>
              <w:bottom w:val="single" w:sz="4" w:space="0" w:color="auto"/>
            </w:tcBorders>
            <w:shd w:val="clear" w:color="auto" w:fill="auto"/>
          </w:tcPr>
          <w:p w14:paraId="713ADC67" w14:textId="77777777" w:rsidR="006D4787" w:rsidRPr="006D4787" w:rsidRDefault="006D4787" w:rsidP="006D4787">
            <w:pPr>
              <w:spacing w:before="240"/>
              <w:jc w:val="center"/>
              <w:rPr>
                <w:rFonts w:ascii="Times New Roman" w:hAnsi="Times New Roman" w:cs="Times New Roman"/>
                <w:sz w:val="24"/>
                <w:szCs w:val="24"/>
              </w:rPr>
            </w:pPr>
          </w:p>
        </w:tc>
        <w:tc>
          <w:tcPr>
            <w:tcW w:w="1336" w:type="dxa"/>
            <w:tcBorders>
              <w:bottom w:val="single" w:sz="4" w:space="0" w:color="auto"/>
            </w:tcBorders>
            <w:shd w:val="clear" w:color="auto" w:fill="auto"/>
          </w:tcPr>
          <w:p w14:paraId="7A263E65" w14:textId="77777777" w:rsidR="006D4787" w:rsidRPr="006D4787" w:rsidRDefault="006D4787" w:rsidP="006D4787">
            <w:pPr>
              <w:spacing w:before="240"/>
              <w:jc w:val="center"/>
              <w:rPr>
                <w:rFonts w:ascii="Times New Roman" w:hAnsi="Times New Roman" w:cs="Times New Roman"/>
                <w:sz w:val="24"/>
                <w:szCs w:val="24"/>
              </w:rPr>
            </w:pPr>
          </w:p>
        </w:tc>
        <w:tc>
          <w:tcPr>
            <w:tcW w:w="1336" w:type="dxa"/>
            <w:tcBorders>
              <w:bottom w:val="single" w:sz="4" w:space="0" w:color="auto"/>
            </w:tcBorders>
            <w:shd w:val="clear" w:color="auto" w:fill="auto"/>
          </w:tcPr>
          <w:p w14:paraId="2834A6F3" w14:textId="77777777" w:rsidR="006D4787" w:rsidRPr="006D4787" w:rsidRDefault="006D4787" w:rsidP="006D4787">
            <w:pPr>
              <w:spacing w:before="240"/>
              <w:jc w:val="center"/>
              <w:rPr>
                <w:rFonts w:ascii="Times New Roman" w:hAnsi="Times New Roman" w:cs="Times New Roman"/>
                <w:sz w:val="24"/>
                <w:szCs w:val="24"/>
              </w:rPr>
            </w:pPr>
          </w:p>
        </w:tc>
        <w:tc>
          <w:tcPr>
            <w:tcW w:w="1167" w:type="dxa"/>
            <w:tcBorders>
              <w:bottom w:val="single" w:sz="4" w:space="0" w:color="auto"/>
            </w:tcBorders>
            <w:shd w:val="clear" w:color="auto" w:fill="auto"/>
          </w:tcPr>
          <w:p w14:paraId="10955864" w14:textId="77777777" w:rsidR="006D4787" w:rsidRPr="006D4787" w:rsidRDefault="006D4787" w:rsidP="006D4787">
            <w:pPr>
              <w:spacing w:before="240"/>
              <w:jc w:val="center"/>
              <w:rPr>
                <w:rFonts w:ascii="Times New Roman" w:hAnsi="Times New Roman" w:cs="Times New Roman"/>
                <w:sz w:val="24"/>
                <w:szCs w:val="24"/>
              </w:rPr>
            </w:pPr>
          </w:p>
        </w:tc>
        <w:tc>
          <w:tcPr>
            <w:tcW w:w="1203" w:type="dxa"/>
            <w:tcBorders>
              <w:bottom w:val="single" w:sz="4" w:space="0" w:color="auto"/>
            </w:tcBorders>
            <w:shd w:val="clear" w:color="auto" w:fill="auto"/>
          </w:tcPr>
          <w:p w14:paraId="4C6CB4B1" w14:textId="77777777" w:rsidR="006D4787" w:rsidRPr="006D4787" w:rsidRDefault="006D4787" w:rsidP="006D4787">
            <w:pPr>
              <w:spacing w:before="240"/>
              <w:jc w:val="center"/>
              <w:rPr>
                <w:rFonts w:ascii="Times New Roman" w:hAnsi="Times New Roman" w:cs="Times New Roman"/>
                <w:sz w:val="24"/>
                <w:szCs w:val="24"/>
              </w:rPr>
            </w:pPr>
          </w:p>
        </w:tc>
        <w:tc>
          <w:tcPr>
            <w:tcW w:w="1170" w:type="dxa"/>
            <w:tcBorders>
              <w:bottom w:val="single" w:sz="4" w:space="0" w:color="auto"/>
            </w:tcBorders>
            <w:shd w:val="clear" w:color="auto" w:fill="auto"/>
          </w:tcPr>
          <w:p w14:paraId="6D7FD485" w14:textId="3086D7D0" w:rsidR="006D4787" w:rsidRPr="006D4787" w:rsidRDefault="006D4787" w:rsidP="006D4787">
            <w:pPr>
              <w:spacing w:before="240"/>
              <w:jc w:val="center"/>
              <w:rPr>
                <w:rFonts w:ascii="Times New Roman" w:hAnsi="Times New Roman" w:cs="Times New Roman"/>
                <w:b/>
                <w:bCs/>
                <w:sz w:val="24"/>
                <w:szCs w:val="24"/>
              </w:rPr>
            </w:pPr>
            <w:r w:rsidRPr="006D4787">
              <w:rPr>
                <w:rFonts w:ascii="Times New Roman" w:hAnsi="Times New Roman" w:cs="Times New Roman"/>
                <w:b/>
                <w:bCs/>
                <w:sz w:val="24"/>
                <w:szCs w:val="24"/>
              </w:rPr>
              <w:t>1.07</w:t>
            </w:r>
          </w:p>
        </w:tc>
      </w:tr>
    </w:tbl>
    <w:p w14:paraId="57747D77" w14:textId="25A223C9" w:rsidR="000469DE" w:rsidRPr="006D4787" w:rsidRDefault="00392889" w:rsidP="006D4787">
      <w:pPr>
        <w:spacing w:before="240" w:line="360" w:lineRule="auto"/>
        <w:jc w:val="both"/>
        <w:rPr>
          <w:rFonts w:ascii="Times New Roman" w:hAnsi="Times New Roman" w:cs="Times New Roman"/>
          <w:sz w:val="24"/>
          <w:szCs w:val="24"/>
        </w:rPr>
      </w:pPr>
      <w:r w:rsidRPr="006D4787">
        <w:rPr>
          <w:rFonts w:ascii="Times New Roman" w:hAnsi="Times New Roman" w:cs="Times New Roman"/>
          <w:sz w:val="24"/>
          <w:szCs w:val="24"/>
        </w:rPr>
        <w:t>The table presents the mean achievement scores and standard deviations for students taught programming concepts using two different methods: think-pair share strategy and lecture method. The experimental group, taught with think-pair share, had a mean pre-test score of 32.09 and a mean post-test score of 34.56, with a mean gain of 2.47. The control group, taught with the lecture method, had a mean pre-test score of 31.45 and a mean post-test score of 32.85, with a mean gain of 1.40. The standard deviations for both groups on both tests are also provided. The findings of the study showed that students who were taught programming concepts using think-pair share strategy had improved academic achievement than their counterparts who were taught using lecture method.</w:t>
      </w:r>
    </w:p>
    <w:p w14:paraId="77A7F6E6" w14:textId="77777777" w:rsidR="00392889" w:rsidRPr="006D4787" w:rsidRDefault="00392889" w:rsidP="00392889">
      <w:pPr>
        <w:pStyle w:val="Default"/>
      </w:pPr>
      <w:r w:rsidRPr="006D4787">
        <w:rPr>
          <w:b/>
          <w:bCs/>
        </w:rPr>
        <w:t xml:space="preserve">Research Question 2 </w:t>
      </w:r>
    </w:p>
    <w:p w14:paraId="29F94CA3" w14:textId="79DE47DA" w:rsidR="00392889" w:rsidRPr="006D4787" w:rsidRDefault="00392889" w:rsidP="00392889">
      <w:pPr>
        <w:spacing w:line="360" w:lineRule="auto"/>
        <w:rPr>
          <w:rFonts w:ascii="Times New Roman" w:hAnsi="Times New Roman" w:cs="Times New Roman"/>
          <w:sz w:val="24"/>
          <w:szCs w:val="24"/>
        </w:rPr>
      </w:pPr>
      <w:r w:rsidRPr="006D4787">
        <w:rPr>
          <w:rFonts w:ascii="Times New Roman" w:hAnsi="Times New Roman" w:cs="Times New Roman"/>
          <w:sz w:val="24"/>
          <w:szCs w:val="24"/>
        </w:rPr>
        <w:t>What are the mean achievement scores and standard deviations of male and female computer education students taught programming concepts with think-pair share strategy?</w:t>
      </w:r>
    </w:p>
    <w:p w14:paraId="2A9C71A5" w14:textId="77777777" w:rsidR="00FE1DB2" w:rsidRDefault="00FE1DB2" w:rsidP="006D4787">
      <w:pPr>
        <w:spacing w:after="0" w:line="360" w:lineRule="auto"/>
        <w:rPr>
          <w:rFonts w:ascii="Times New Roman" w:hAnsi="Times New Roman" w:cs="Times New Roman"/>
          <w:b/>
          <w:bCs/>
          <w:sz w:val="24"/>
          <w:szCs w:val="24"/>
        </w:rPr>
      </w:pPr>
    </w:p>
    <w:p w14:paraId="4C97A4D7" w14:textId="77777777" w:rsidR="00FE1DB2" w:rsidRDefault="00FE1DB2" w:rsidP="006D4787">
      <w:pPr>
        <w:spacing w:after="0" w:line="360" w:lineRule="auto"/>
        <w:rPr>
          <w:rFonts w:ascii="Times New Roman" w:hAnsi="Times New Roman" w:cs="Times New Roman"/>
          <w:b/>
          <w:bCs/>
          <w:sz w:val="24"/>
          <w:szCs w:val="24"/>
        </w:rPr>
      </w:pPr>
    </w:p>
    <w:p w14:paraId="1E4865F1" w14:textId="77777777" w:rsidR="00FE1DB2" w:rsidRDefault="00FE1DB2" w:rsidP="006D4787">
      <w:pPr>
        <w:spacing w:after="0" w:line="360" w:lineRule="auto"/>
        <w:rPr>
          <w:rFonts w:ascii="Times New Roman" w:hAnsi="Times New Roman" w:cs="Times New Roman"/>
          <w:b/>
          <w:bCs/>
          <w:sz w:val="24"/>
          <w:szCs w:val="24"/>
        </w:rPr>
      </w:pPr>
    </w:p>
    <w:p w14:paraId="7EA1BD3F" w14:textId="709BA651" w:rsidR="00392889" w:rsidRPr="006D4787" w:rsidRDefault="00392889" w:rsidP="006D4787">
      <w:pPr>
        <w:spacing w:after="0" w:line="360" w:lineRule="auto"/>
        <w:rPr>
          <w:rFonts w:ascii="Times New Roman" w:hAnsi="Times New Roman" w:cs="Times New Roman"/>
          <w:b/>
          <w:bCs/>
          <w:sz w:val="24"/>
          <w:szCs w:val="24"/>
        </w:rPr>
      </w:pPr>
      <w:r w:rsidRPr="006D4787">
        <w:rPr>
          <w:rFonts w:ascii="Times New Roman" w:hAnsi="Times New Roman" w:cs="Times New Roman"/>
          <w:b/>
          <w:bCs/>
          <w:sz w:val="24"/>
          <w:szCs w:val="24"/>
        </w:rPr>
        <w:lastRenderedPageBreak/>
        <w:t>Table 2: Mean achievement scores and standard deviations of male and female students taught programming concepts using think-pair strategy</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3"/>
        <w:gridCol w:w="1335"/>
        <w:gridCol w:w="1336"/>
        <w:gridCol w:w="1336"/>
        <w:gridCol w:w="1167"/>
        <w:gridCol w:w="1203"/>
        <w:gridCol w:w="1170"/>
      </w:tblGrid>
      <w:tr w:rsidR="00FE1DB2" w:rsidRPr="006D4787" w14:paraId="7BF7DF92" w14:textId="77777777" w:rsidTr="00FE1DB2">
        <w:tc>
          <w:tcPr>
            <w:tcW w:w="1433" w:type="dxa"/>
            <w:vMerge w:val="restart"/>
          </w:tcPr>
          <w:p w14:paraId="5390AF03" w14:textId="77777777" w:rsidR="00FE1DB2" w:rsidRPr="006D4787" w:rsidRDefault="00FE1DB2" w:rsidP="006D4787">
            <w:pPr>
              <w:jc w:val="center"/>
              <w:rPr>
                <w:rFonts w:ascii="Times New Roman" w:hAnsi="Times New Roman" w:cs="Times New Roman"/>
                <w:b/>
                <w:bCs/>
                <w:sz w:val="24"/>
                <w:szCs w:val="24"/>
              </w:rPr>
            </w:pPr>
          </w:p>
          <w:p w14:paraId="39B7EDF6" w14:textId="16F1C148" w:rsidR="00FE1DB2" w:rsidRPr="006D4787" w:rsidRDefault="00FE1DB2" w:rsidP="006D4787">
            <w:pPr>
              <w:jc w:val="center"/>
              <w:rPr>
                <w:rFonts w:ascii="Times New Roman" w:hAnsi="Times New Roman" w:cs="Times New Roman"/>
                <w:b/>
                <w:bCs/>
                <w:sz w:val="24"/>
                <w:szCs w:val="24"/>
              </w:rPr>
            </w:pPr>
            <w:r w:rsidRPr="006D4787">
              <w:rPr>
                <w:rFonts w:ascii="Times New Roman" w:hAnsi="Times New Roman" w:cs="Times New Roman"/>
                <w:b/>
                <w:bCs/>
                <w:sz w:val="24"/>
                <w:szCs w:val="24"/>
              </w:rPr>
              <w:t>Gender</w:t>
            </w:r>
          </w:p>
        </w:tc>
        <w:tc>
          <w:tcPr>
            <w:tcW w:w="1335" w:type="dxa"/>
            <w:vMerge w:val="restart"/>
          </w:tcPr>
          <w:p w14:paraId="6030B9CD" w14:textId="77777777" w:rsidR="00FE1DB2" w:rsidRPr="006D4787" w:rsidRDefault="00FE1DB2" w:rsidP="006D4787">
            <w:pPr>
              <w:jc w:val="center"/>
              <w:rPr>
                <w:rFonts w:ascii="Times New Roman" w:hAnsi="Times New Roman" w:cs="Times New Roman"/>
                <w:b/>
                <w:bCs/>
                <w:sz w:val="24"/>
                <w:szCs w:val="24"/>
              </w:rPr>
            </w:pPr>
          </w:p>
          <w:p w14:paraId="4854D998" w14:textId="611EE6C6" w:rsidR="00FE1DB2" w:rsidRPr="006D4787" w:rsidRDefault="00FE1DB2" w:rsidP="006D4787">
            <w:pPr>
              <w:jc w:val="center"/>
              <w:rPr>
                <w:rFonts w:ascii="Times New Roman" w:hAnsi="Times New Roman" w:cs="Times New Roman"/>
                <w:b/>
                <w:bCs/>
                <w:sz w:val="24"/>
                <w:szCs w:val="24"/>
              </w:rPr>
            </w:pPr>
            <w:r w:rsidRPr="006D4787">
              <w:rPr>
                <w:rFonts w:ascii="Times New Roman" w:hAnsi="Times New Roman" w:cs="Times New Roman"/>
                <w:b/>
                <w:bCs/>
                <w:sz w:val="24"/>
                <w:szCs w:val="24"/>
              </w:rPr>
              <w:t>Number</w:t>
            </w:r>
          </w:p>
        </w:tc>
        <w:tc>
          <w:tcPr>
            <w:tcW w:w="1336" w:type="dxa"/>
          </w:tcPr>
          <w:p w14:paraId="7A2C7A2D" w14:textId="77777777" w:rsidR="00FE1DB2" w:rsidRPr="006D4787" w:rsidRDefault="00FE1DB2" w:rsidP="006D4787">
            <w:pPr>
              <w:jc w:val="center"/>
              <w:rPr>
                <w:rFonts w:ascii="Times New Roman" w:hAnsi="Times New Roman" w:cs="Times New Roman"/>
                <w:b/>
                <w:bCs/>
                <w:sz w:val="24"/>
                <w:szCs w:val="24"/>
              </w:rPr>
            </w:pPr>
            <w:r w:rsidRPr="006D4787">
              <w:rPr>
                <w:rFonts w:ascii="Times New Roman" w:hAnsi="Times New Roman" w:cs="Times New Roman"/>
                <w:b/>
                <w:bCs/>
                <w:sz w:val="24"/>
                <w:szCs w:val="24"/>
              </w:rPr>
              <w:t>Pre-test</w:t>
            </w:r>
          </w:p>
        </w:tc>
        <w:tc>
          <w:tcPr>
            <w:tcW w:w="1336" w:type="dxa"/>
          </w:tcPr>
          <w:p w14:paraId="17580803" w14:textId="77777777" w:rsidR="00FE1DB2" w:rsidRPr="006D4787" w:rsidRDefault="00FE1DB2" w:rsidP="006D4787">
            <w:pPr>
              <w:jc w:val="center"/>
              <w:rPr>
                <w:rFonts w:ascii="Times New Roman" w:hAnsi="Times New Roman" w:cs="Times New Roman"/>
                <w:b/>
                <w:bCs/>
                <w:sz w:val="24"/>
                <w:szCs w:val="24"/>
              </w:rPr>
            </w:pPr>
          </w:p>
        </w:tc>
        <w:tc>
          <w:tcPr>
            <w:tcW w:w="1167" w:type="dxa"/>
          </w:tcPr>
          <w:p w14:paraId="2D0C5CEB" w14:textId="77777777" w:rsidR="00FE1DB2" w:rsidRPr="006D4787" w:rsidRDefault="00FE1DB2" w:rsidP="006D4787">
            <w:pPr>
              <w:jc w:val="center"/>
              <w:rPr>
                <w:rFonts w:ascii="Times New Roman" w:hAnsi="Times New Roman" w:cs="Times New Roman"/>
                <w:b/>
                <w:bCs/>
                <w:sz w:val="24"/>
                <w:szCs w:val="24"/>
              </w:rPr>
            </w:pPr>
            <w:r w:rsidRPr="006D4787">
              <w:rPr>
                <w:rFonts w:ascii="Times New Roman" w:hAnsi="Times New Roman" w:cs="Times New Roman"/>
                <w:b/>
                <w:bCs/>
                <w:sz w:val="24"/>
                <w:szCs w:val="24"/>
              </w:rPr>
              <w:t>Post-test</w:t>
            </w:r>
          </w:p>
        </w:tc>
        <w:tc>
          <w:tcPr>
            <w:tcW w:w="1203" w:type="dxa"/>
          </w:tcPr>
          <w:p w14:paraId="4E556921" w14:textId="77777777" w:rsidR="00FE1DB2" w:rsidRPr="006D4787" w:rsidRDefault="00FE1DB2" w:rsidP="006D4787">
            <w:pPr>
              <w:jc w:val="center"/>
              <w:rPr>
                <w:rFonts w:ascii="Times New Roman" w:hAnsi="Times New Roman" w:cs="Times New Roman"/>
                <w:b/>
                <w:bCs/>
                <w:sz w:val="24"/>
                <w:szCs w:val="24"/>
              </w:rPr>
            </w:pPr>
          </w:p>
        </w:tc>
        <w:tc>
          <w:tcPr>
            <w:tcW w:w="1170" w:type="dxa"/>
          </w:tcPr>
          <w:p w14:paraId="3DAEF4F3" w14:textId="77777777" w:rsidR="00FE1DB2" w:rsidRPr="006D4787" w:rsidRDefault="00FE1DB2" w:rsidP="006D4787">
            <w:pPr>
              <w:jc w:val="center"/>
              <w:rPr>
                <w:rFonts w:ascii="Times New Roman" w:hAnsi="Times New Roman" w:cs="Times New Roman"/>
                <w:b/>
                <w:bCs/>
                <w:sz w:val="24"/>
                <w:szCs w:val="24"/>
              </w:rPr>
            </w:pPr>
          </w:p>
        </w:tc>
      </w:tr>
      <w:tr w:rsidR="00FE1DB2" w:rsidRPr="006D4787" w14:paraId="152F117D" w14:textId="77777777" w:rsidTr="00FE1DB2">
        <w:tc>
          <w:tcPr>
            <w:tcW w:w="1433" w:type="dxa"/>
            <w:vMerge/>
          </w:tcPr>
          <w:p w14:paraId="6F48E750" w14:textId="77777777" w:rsidR="00FE1DB2" w:rsidRPr="006D4787" w:rsidRDefault="00FE1DB2" w:rsidP="002000ED">
            <w:pPr>
              <w:rPr>
                <w:rFonts w:ascii="Times New Roman" w:hAnsi="Times New Roman" w:cs="Times New Roman"/>
                <w:sz w:val="24"/>
                <w:szCs w:val="24"/>
              </w:rPr>
            </w:pPr>
          </w:p>
        </w:tc>
        <w:tc>
          <w:tcPr>
            <w:tcW w:w="1335" w:type="dxa"/>
            <w:vMerge/>
          </w:tcPr>
          <w:p w14:paraId="5ADECAE4" w14:textId="77777777" w:rsidR="00FE1DB2" w:rsidRPr="006D4787" w:rsidRDefault="00FE1DB2" w:rsidP="002000ED">
            <w:pPr>
              <w:rPr>
                <w:rFonts w:ascii="Times New Roman" w:hAnsi="Times New Roman" w:cs="Times New Roman"/>
                <w:b/>
                <w:bCs/>
                <w:sz w:val="24"/>
                <w:szCs w:val="24"/>
              </w:rPr>
            </w:pPr>
          </w:p>
        </w:tc>
        <w:tc>
          <w:tcPr>
            <w:tcW w:w="1336" w:type="dxa"/>
          </w:tcPr>
          <w:p w14:paraId="74F53807" w14:textId="77777777" w:rsidR="00FE1DB2" w:rsidRDefault="00FE1DB2" w:rsidP="006D4787">
            <w:pPr>
              <w:jc w:val="center"/>
              <w:rPr>
                <w:rFonts w:ascii="Times New Roman" w:hAnsi="Times New Roman" w:cs="Times New Roman"/>
                <w:b/>
                <w:bCs/>
                <w:sz w:val="24"/>
                <w:szCs w:val="24"/>
              </w:rPr>
            </w:pPr>
            <w:r w:rsidRPr="006D4787">
              <w:rPr>
                <w:rFonts w:ascii="Times New Roman" w:hAnsi="Times New Roman" w:cs="Times New Roman"/>
                <w:b/>
                <w:bCs/>
                <w:sz w:val="24"/>
                <w:szCs w:val="24"/>
              </w:rPr>
              <w:t xml:space="preserve">Mean </w:t>
            </w:r>
          </w:p>
          <w:p w14:paraId="301A7D26" w14:textId="7988175D" w:rsidR="00FE1DB2" w:rsidRPr="006D4787" w:rsidRDefault="00FE1DB2" w:rsidP="006D4787">
            <w:pPr>
              <w:jc w:val="center"/>
              <w:rPr>
                <w:rFonts w:ascii="Times New Roman" w:hAnsi="Times New Roman" w:cs="Times New Roman"/>
                <w:b/>
                <w:bCs/>
                <w:sz w:val="24"/>
                <w:szCs w:val="24"/>
              </w:rPr>
            </w:pPr>
            <w:r w:rsidRPr="006D4787">
              <w:rPr>
                <w:rFonts w:ascii="Times New Roman" w:hAnsi="Times New Roman" w:cs="Times New Roman"/>
                <w:b/>
                <w:bCs/>
                <w:sz w:val="24"/>
                <w:szCs w:val="24"/>
              </w:rPr>
              <w:t>(X)</w:t>
            </w:r>
          </w:p>
        </w:tc>
        <w:tc>
          <w:tcPr>
            <w:tcW w:w="1336" w:type="dxa"/>
          </w:tcPr>
          <w:p w14:paraId="033FD900" w14:textId="77777777" w:rsidR="00FE1DB2" w:rsidRPr="006D4787" w:rsidRDefault="00FE1DB2" w:rsidP="006D4787">
            <w:pPr>
              <w:jc w:val="center"/>
              <w:rPr>
                <w:rFonts w:ascii="Times New Roman" w:hAnsi="Times New Roman" w:cs="Times New Roman"/>
                <w:b/>
                <w:bCs/>
                <w:sz w:val="24"/>
                <w:szCs w:val="24"/>
              </w:rPr>
            </w:pPr>
            <w:r w:rsidRPr="006D4787">
              <w:rPr>
                <w:rFonts w:ascii="Times New Roman" w:hAnsi="Times New Roman" w:cs="Times New Roman"/>
                <w:b/>
                <w:bCs/>
                <w:sz w:val="24"/>
                <w:szCs w:val="24"/>
              </w:rPr>
              <w:t>Standard Deviation</w:t>
            </w:r>
          </w:p>
        </w:tc>
        <w:tc>
          <w:tcPr>
            <w:tcW w:w="1167" w:type="dxa"/>
          </w:tcPr>
          <w:p w14:paraId="6745D1C5" w14:textId="77777777" w:rsidR="00FE1DB2" w:rsidRPr="006D4787" w:rsidRDefault="00FE1DB2" w:rsidP="006D4787">
            <w:pPr>
              <w:jc w:val="center"/>
              <w:rPr>
                <w:rFonts w:ascii="Times New Roman" w:hAnsi="Times New Roman" w:cs="Times New Roman"/>
                <w:b/>
                <w:bCs/>
                <w:sz w:val="24"/>
                <w:szCs w:val="24"/>
              </w:rPr>
            </w:pPr>
            <w:r w:rsidRPr="006D4787">
              <w:rPr>
                <w:rFonts w:ascii="Times New Roman" w:hAnsi="Times New Roman" w:cs="Times New Roman"/>
                <w:b/>
                <w:bCs/>
                <w:sz w:val="24"/>
                <w:szCs w:val="24"/>
              </w:rPr>
              <w:t>Mean (X)</w:t>
            </w:r>
          </w:p>
        </w:tc>
        <w:tc>
          <w:tcPr>
            <w:tcW w:w="1203" w:type="dxa"/>
          </w:tcPr>
          <w:p w14:paraId="7C8D6700" w14:textId="77777777" w:rsidR="00FE1DB2" w:rsidRPr="006D4787" w:rsidRDefault="00FE1DB2" w:rsidP="006D4787">
            <w:pPr>
              <w:jc w:val="center"/>
              <w:rPr>
                <w:rFonts w:ascii="Times New Roman" w:hAnsi="Times New Roman" w:cs="Times New Roman"/>
                <w:b/>
                <w:bCs/>
                <w:sz w:val="24"/>
                <w:szCs w:val="24"/>
              </w:rPr>
            </w:pPr>
            <w:r w:rsidRPr="006D4787">
              <w:rPr>
                <w:rFonts w:ascii="Times New Roman" w:hAnsi="Times New Roman" w:cs="Times New Roman"/>
                <w:b/>
                <w:bCs/>
                <w:sz w:val="24"/>
                <w:szCs w:val="24"/>
              </w:rPr>
              <w:t>Standard Deviation</w:t>
            </w:r>
          </w:p>
        </w:tc>
        <w:tc>
          <w:tcPr>
            <w:tcW w:w="1170" w:type="dxa"/>
          </w:tcPr>
          <w:p w14:paraId="57B5758B" w14:textId="77777777" w:rsidR="00FE1DB2" w:rsidRPr="006D4787" w:rsidRDefault="00FE1DB2" w:rsidP="006D4787">
            <w:pPr>
              <w:jc w:val="center"/>
              <w:rPr>
                <w:rFonts w:ascii="Times New Roman" w:hAnsi="Times New Roman" w:cs="Times New Roman"/>
                <w:b/>
                <w:bCs/>
                <w:sz w:val="24"/>
                <w:szCs w:val="24"/>
              </w:rPr>
            </w:pPr>
            <w:r w:rsidRPr="006D4787">
              <w:rPr>
                <w:rFonts w:ascii="Times New Roman" w:hAnsi="Times New Roman" w:cs="Times New Roman"/>
                <w:b/>
                <w:bCs/>
                <w:sz w:val="24"/>
                <w:szCs w:val="24"/>
              </w:rPr>
              <w:t>Mean</w:t>
            </w:r>
          </w:p>
          <w:p w14:paraId="676B29CA" w14:textId="77777777" w:rsidR="00FE1DB2" w:rsidRPr="006D4787" w:rsidRDefault="00FE1DB2" w:rsidP="006D4787">
            <w:pPr>
              <w:jc w:val="center"/>
              <w:rPr>
                <w:rFonts w:ascii="Times New Roman" w:hAnsi="Times New Roman" w:cs="Times New Roman"/>
                <w:b/>
                <w:bCs/>
                <w:sz w:val="24"/>
                <w:szCs w:val="24"/>
              </w:rPr>
            </w:pPr>
            <w:r w:rsidRPr="006D4787">
              <w:rPr>
                <w:rFonts w:ascii="Times New Roman" w:hAnsi="Times New Roman" w:cs="Times New Roman"/>
                <w:b/>
                <w:bCs/>
                <w:sz w:val="24"/>
                <w:szCs w:val="24"/>
              </w:rPr>
              <w:t>Gain</w:t>
            </w:r>
          </w:p>
        </w:tc>
      </w:tr>
      <w:tr w:rsidR="00FE1DB2" w:rsidRPr="006D4787" w14:paraId="45C09CA8" w14:textId="77777777" w:rsidTr="00FE1DB2">
        <w:tc>
          <w:tcPr>
            <w:tcW w:w="1433" w:type="dxa"/>
          </w:tcPr>
          <w:p w14:paraId="49BE997D" w14:textId="068EAD46" w:rsidR="00FE1DB2" w:rsidRPr="00FE1DB2" w:rsidRDefault="00FE1DB2" w:rsidP="002000ED">
            <w:pPr>
              <w:rPr>
                <w:rFonts w:ascii="Times New Roman" w:hAnsi="Times New Roman" w:cs="Times New Roman"/>
                <w:sz w:val="24"/>
                <w:szCs w:val="24"/>
              </w:rPr>
            </w:pPr>
            <w:r w:rsidRPr="00FE1DB2">
              <w:rPr>
                <w:rFonts w:ascii="Times New Roman" w:hAnsi="Times New Roman" w:cs="Times New Roman"/>
                <w:sz w:val="24"/>
                <w:szCs w:val="24"/>
              </w:rPr>
              <w:t>Male</w:t>
            </w:r>
          </w:p>
        </w:tc>
        <w:tc>
          <w:tcPr>
            <w:tcW w:w="1335" w:type="dxa"/>
          </w:tcPr>
          <w:p w14:paraId="30132947" w14:textId="1D54201D" w:rsidR="00FE1DB2" w:rsidRPr="006D4787" w:rsidRDefault="00FE1DB2" w:rsidP="006D4787">
            <w:pPr>
              <w:jc w:val="center"/>
              <w:rPr>
                <w:rFonts w:ascii="Times New Roman" w:hAnsi="Times New Roman" w:cs="Times New Roman"/>
                <w:sz w:val="24"/>
                <w:szCs w:val="24"/>
              </w:rPr>
            </w:pPr>
            <w:r>
              <w:rPr>
                <w:rFonts w:ascii="Times New Roman" w:hAnsi="Times New Roman" w:cs="Times New Roman"/>
                <w:sz w:val="24"/>
                <w:szCs w:val="24"/>
              </w:rPr>
              <w:t>109</w:t>
            </w:r>
          </w:p>
        </w:tc>
        <w:tc>
          <w:tcPr>
            <w:tcW w:w="1336" w:type="dxa"/>
          </w:tcPr>
          <w:p w14:paraId="6A234C9A" w14:textId="17EA11C2" w:rsidR="00FE1DB2" w:rsidRPr="006D4787" w:rsidRDefault="00FE1DB2" w:rsidP="006D4787">
            <w:pPr>
              <w:jc w:val="center"/>
              <w:rPr>
                <w:rFonts w:ascii="Times New Roman" w:hAnsi="Times New Roman" w:cs="Times New Roman"/>
                <w:sz w:val="24"/>
                <w:szCs w:val="24"/>
              </w:rPr>
            </w:pPr>
            <w:r w:rsidRPr="006D4787">
              <w:rPr>
                <w:rFonts w:ascii="Times New Roman" w:hAnsi="Times New Roman" w:cs="Times New Roman"/>
                <w:sz w:val="24"/>
                <w:szCs w:val="24"/>
              </w:rPr>
              <w:t>31.06</w:t>
            </w:r>
          </w:p>
        </w:tc>
        <w:tc>
          <w:tcPr>
            <w:tcW w:w="1336" w:type="dxa"/>
          </w:tcPr>
          <w:p w14:paraId="673E988B" w14:textId="2440E229" w:rsidR="00FE1DB2" w:rsidRPr="006D4787" w:rsidRDefault="00FE1DB2" w:rsidP="006D4787">
            <w:pPr>
              <w:jc w:val="center"/>
              <w:rPr>
                <w:rFonts w:ascii="Times New Roman" w:hAnsi="Times New Roman" w:cs="Times New Roman"/>
                <w:sz w:val="24"/>
                <w:szCs w:val="24"/>
              </w:rPr>
            </w:pPr>
            <w:r w:rsidRPr="006D4787">
              <w:rPr>
                <w:rFonts w:ascii="Times New Roman" w:hAnsi="Times New Roman" w:cs="Times New Roman"/>
                <w:sz w:val="24"/>
                <w:szCs w:val="24"/>
              </w:rPr>
              <w:t>4.42</w:t>
            </w:r>
          </w:p>
        </w:tc>
        <w:tc>
          <w:tcPr>
            <w:tcW w:w="1167" w:type="dxa"/>
          </w:tcPr>
          <w:p w14:paraId="27CE9D27" w14:textId="37579775" w:rsidR="00FE1DB2" w:rsidRPr="006D4787" w:rsidRDefault="00FE1DB2" w:rsidP="006D4787">
            <w:pPr>
              <w:jc w:val="center"/>
              <w:rPr>
                <w:rFonts w:ascii="Times New Roman" w:hAnsi="Times New Roman" w:cs="Times New Roman"/>
                <w:sz w:val="24"/>
                <w:szCs w:val="24"/>
              </w:rPr>
            </w:pPr>
            <w:r w:rsidRPr="006D4787">
              <w:rPr>
                <w:rFonts w:ascii="Times New Roman" w:hAnsi="Times New Roman" w:cs="Times New Roman"/>
                <w:sz w:val="24"/>
                <w:szCs w:val="24"/>
              </w:rPr>
              <w:t>34.58</w:t>
            </w:r>
          </w:p>
        </w:tc>
        <w:tc>
          <w:tcPr>
            <w:tcW w:w="1203" w:type="dxa"/>
          </w:tcPr>
          <w:p w14:paraId="3C6FAC79" w14:textId="4EB75EF2" w:rsidR="00FE1DB2" w:rsidRPr="006D4787" w:rsidRDefault="00FE1DB2" w:rsidP="006D4787">
            <w:pPr>
              <w:jc w:val="center"/>
              <w:rPr>
                <w:rFonts w:ascii="Times New Roman" w:hAnsi="Times New Roman" w:cs="Times New Roman"/>
                <w:sz w:val="24"/>
                <w:szCs w:val="24"/>
              </w:rPr>
            </w:pPr>
            <w:r w:rsidRPr="006D4787">
              <w:rPr>
                <w:rFonts w:ascii="Times New Roman" w:hAnsi="Times New Roman" w:cs="Times New Roman"/>
                <w:sz w:val="24"/>
                <w:szCs w:val="24"/>
              </w:rPr>
              <w:t>5.42</w:t>
            </w:r>
          </w:p>
        </w:tc>
        <w:tc>
          <w:tcPr>
            <w:tcW w:w="1170" w:type="dxa"/>
          </w:tcPr>
          <w:p w14:paraId="2338667D" w14:textId="3B45E016" w:rsidR="00FE1DB2" w:rsidRPr="006D4787" w:rsidRDefault="00FE1DB2" w:rsidP="006D4787">
            <w:pPr>
              <w:jc w:val="center"/>
              <w:rPr>
                <w:rFonts w:ascii="Times New Roman" w:hAnsi="Times New Roman" w:cs="Times New Roman"/>
                <w:sz w:val="24"/>
                <w:szCs w:val="24"/>
              </w:rPr>
            </w:pPr>
            <w:r w:rsidRPr="006D4787">
              <w:rPr>
                <w:rFonts w:ascii="Times New Roman" w:hAnsi="Times New Roman" w:cs="Times New Roman"/>
                <w:sz w:val="24"/>
                <w:szCs w:val="24"/>
              </w:rPr>
              <w:t>3.52</w:t>
            </w:r>
          </w:p>
        </w:tc>
      </w:tr>
      <w:tr w:rsidR="00FE1DB2" w:rsidRPr="006D4787" w14:paraId="7E4DCC96" w14:textId="77777777" w:rsidTr="00FE1DB2">
        <w:tc>
          <w:tcPr>
            <w:tcW w:w="1433" w:type="dxa"/>
          </w:tcPr>
          <w:p w14:paraId="0946AB4E" w14:textId="5ECD6D26" w:rsidR="00FE1DB2" w:rsidRPr="00FE1DB2" w:rsidRDefault="00FE1DB2" w:rsidP="002000ED">
            <w:pPr>
              <w:rPr>
                <w:rFonts w:ascii="Times New Roman" w:hAnsi="Times New Roman" w:cs="Times New Roman"/>
                <w:sz w:val="24"/>
                <w:szCs w:val="24"/>
              </w:rPr>
            </w:pPr>
            <w:r w:rsidRPr="00FE1DB2">
              <w:rPr>
                <w:rFonts w:ascii="Times New Roman" w:hAnsi="Times New Roman" w:cs="Times New Roman"/>
                <w:sz w:val="24"/>
                <w:szCs w:val="24"/>
              </w:rPr>
              <w:t>Female</w:t>
            </w:r>
          </w:p>
        </w:tc>
        <w:tc>
          <w:tcPr>
            <w:tcW w:w="1335" w:type="dxa"/>
          </w:tcPr>
          <w:p w14:paraId="772693BE" w14:textId="7B0FBC9F" w:rsidR="00FE1DB2" w:rsidRPr="006D4787" w:rsidRDefault="00FE1DB2" w:rsidP="006D4787">
            <w:pPr>
              <w:jc w:val="center"/>
              <w:rPr>
                <w:rFonts w:ascii="Times New Roman" w:hAnsi="Times New Roman" w:cs="Times New Roman"/>
                <w:sz w:val="24"/>
                <w:szCs w:val="24"/>
              </w:rPr>
            </w:pPr>
            <w:r>
              <w:rPr>
                <w:rFonts w:ascii="Times New Roman" w:hAnsi="Times New Roman" w:cs="Times New Roman"/>
                <w:sz w:val="24"/>
                <w:szCs w:val="24"/>
              </w:rPr>
              <w:t>47</w:t>
            </w:r>
          </w:p>
        </w:tc>
        <w:tc>
          <w:tcPr>
            <w:tcW w:w="1336" w:type="dxa"/>
          </w:tcPr>
          <w:p w14:paraId="1DFEDA02" w14:textId="22B5B10C" w:rsidR="00FE1DB2" w:rsidRPr="006D4787" w:rsidRDefault="00FE1DB2" w:rsidP="006D4787">
            <w:pPr>
              <w:jc w:val="center"/>
              <w:rPr>
                <w:rFonts w:ascii="Times New Roman" w:hAnsi="Times New Roman" w:cs="Times New Roman"/>
                <w:sz w:val="24"/>
                <w:szCs w:val="24"/>
              </w:rPr>
            </w:pPr>
            <w:r w:rsidRPr="006D4787">
              <w:rPr>
                <w:rFonts w:ascii="Times New Roman" w:hAnsi="Times New Roman" w:cs="Times New Roman"/>
                <w:sz w:val="24"/>
                <w:szCs w:val="24"/>
              </w:rPr>
              <w:t>30.44</w:t>
            </w:r>
          </w:p>
        </w:tc>
        <w:tc>
          <w:tcPr>
            <w:tcW w:w="1336" w:type="dxa"/>
          </w:tcPr>
          <w:p w14:paraId="54FE4D7A" w14:textId="4F45C634" w:rsidR="00FE1DB2" w:rsidRPr="006D4787" w:rsidRDefault="00FE1DB2" w:rsidP="006D4787">
            <w:pPr>
              <w:jc w:val="center"/>
              <w:rPr>
                <w:rFonts w:ascii="Times New Roman" w:hAnsi="Times New Roman" w:cs="Times New Roman"/>
                <w:sz w:val="24"/>
                <w:szCs w:val="24"/>
              </w:rPr>
            </w:pPr>
            <w:r w:rsidRPr="006D4787">
              <w:rPr>
                <w:rFonts w:ascii="Times New Roman" w:hAnsi="Times New Roman" w:cs="Times New Roman"/>
                <w:sz w:val="24"/>
                <w:szCs w:val="24"/>
              </w:rPr>
              <w:t>4.11</w:t>
            </w:r>
          </w:p>
        </w:tc>
        <w:tc>
          <w:tcPr>
            <w:tcW w:w="1167" w:type="dxa"/>
          </w:tcPr>
          <w:p w14:paraId="0164EBE8" w14:textId="48F77535" w:rsidR="00FE1DB2" w:rsidRPr="006D4787" w:rsidRDefault="00FE1DB2" w:rsidP="006D4787">
            <w:pPr>
              <w:jc w:val="center"/>
              <w:rPr>
                <w:rFonts w:ascii="Times New Roman" w:hAnsi="Times New Roman" w:cs="Times New Roman"/>
                <w:sz w:val="24"/>
                <w:szCs w:val="24"/>
              </w:rPr>
            </w:pPr>
            <w:r w:rsidRPr="006D4787">
              <w:rPr>
                <w:rFonts w:ascii="Times New Roman" w:hAnsi="Times New Roman" w:cs="Times New Roman"/>
                <w:sz w:val="24"/>
                <w:szCs w:val="24"/>
              </w:rPr>
              <w:t>33.44</w:t>
            </w:r>
          </w:p>
        </w:tc>
        <w:tc>
          <w:tcPr>
            <w:tcW w:w="1203" w:type="dxa"/>
          </w:tcPr>
          <w:p w14:paraId="17BAE06D" w14:textId="0AEB4DB6" w:rsidR="00FE1DB2" w:rsidRPr="006D4787" w:rsidRDefault="00FE1DB2" w:rsidP="006D4787">
            <w:pPr>
              <w:jc w:val="center"/>
              <w:rPr>
                <w:rFonts w:ascii="Times New Roman" w:hAnsi="Times New Roman" w:cs="Times New Roman"/>
                <w:sz w:val="24"/>
                <w:szCs w:val="24"/>
              </w:rPr>
            </w:pPr>
            <w:r w:rsidRPr="006D4787">
              <w:rPr>
                <w:rFonts w:ascii="Times New Roman" w:hAnsi="Times New Roman" w:cs="Times New Roman"/>
                <w:sz w:val="24"/>
                <w:szCs w:val="24"/>
              </w:rPr>
              <w:t>4.67</w:t>
            </w:r>
          </w:p>
        </w:tc>
        <w:tc>
          <w:tcPr>
            <w:tcW w:w="1170" w:type="dxa"/>
          </w:tcPr>
          <w:p w14:paraId="77407177" w14:textId="5107327E" w:rsidR="00FE1DB2" w:rsidRPr="006D4787" w:rsidRDefault="00FE1DB2" w:rsidP="006D4787">
            <w:pPr>
              <w:jc w:val="center"/>
              <w:rPr>
                <w:rFonts w:ascii="Times New Roman" w:hAnsi="Times New Roman" w:cs="Times New Roman"/>
                <w:sz w:val="24"/>
                <w:szCs w:val="24"/>
              </w:rPr>
            </w:pPr>
            <w:r w:rsidRPr="006D4787">
              <w:rPr>
                <w:rFonts w:ascii="Times New Roman" w:hAnsi="Times New Roman" w:cs="Times New Roman"/>
                <w:sz w:val="24"/>
                <w:szCs w:val="24"/>
              </w:rPr>
              <w:t>3.00</w:t>
            </w:r>
          </w:p>
        </w:tc>
      </w:tr>
      <w:tr w:rsidR="00FE1DB2" w:rsidRPr="006D4787" w14:paraId="2013981E" w14:textId="77777777" w:rsidTr="00FE1DB2">
        <w:tc>
          <w:tcPr>
            <w:tcW w:w="1433" w:type="dxa"/>
          </w:tcPr>
          <w:p w14:paraId="09AEA3BC" w14:textId="77777777" w:rsidR="00FE1DB2" w:rsidRPr="006D4787" w:rsidRDefault="00FE1DB2" w:rsidP="002000ED">
            <w:pPr>
              <w:rPr>
                <w:rFonts w:ascii="Times New Roman" w:hAnsi="Times New Roman" w:cs="Times New Roman"/>
                <w:b/>
                <w:bCs/>
                <w:sz w:val="24"/>
                <w:szCs w:val="24"/>
              </w:rPr>
            </w:pPr>
            <w:r w:rsidRPr="006D4787">
              <w:rPr>
                <w:rFonts w:ascii="Times New Roman" w:hAnsi="Times New Roman" w:cs="Times New Roman"/>
                <w:b/>
                <w:bCs/>
                <w:sz w:val="24"/>
                <w:szCs w:val="24"/>
              </w:rPr>
              <w:t>Mean Difference</w:t>
            </w:r>
          </w:p>
        </w:tc>
        <w:tc>
          <w:tcPr>
            <w:tcW w:w="1335" w:type="dxa"/>
          </w:tcPr>
          <w:p w14:paraId="0BCC25E9" w14:textId="77777777" w:rsidR="00FE1DB2" w:rsidRPr="006D4787" w:rsidRDefault="00FE1DB2" w:rsidP="006D4787">
            <w:pPr>
              <w:jc w:val="center"/>
              <w:rPr>
                <w:rFonts w:ascii="Times New Roman" w:hAnsi="Times New Roman" w:cs="Times New Roman"/>
                <w:sz w:val="24"/>
                <w:szCs w:val="24"/>
              </w:rPr>
            </w:pPr>
          </w:p>
        </w:tc>
        <w:tc>
          <w:tcPr>
            <w:tcW w:w="1336" w:type="dxa"/>
          </w:tcPr>
          <w:p w14:paraId="31D7217B" w14:textId="77777777" w:rsidR="00FE1DB2" w:rsidRPr="006D4787" w:rsidRDefault="00FE1DB2" w:rsidP="006D4787">
            <w:pPr>
              <w:jc w:val="center"/>
              <w:rPr>
                <w:rFonts w:ascii="Times New Roman" w:hAnsi="Times New Roman" w:cs="Times New Roman"/>
                <w:sz w:val="24"/>
                <w:szCs w:val="24"/>
              </w:rPr>
            </w:pPr>
          </w:p>
        </w:tc>
        <w:tc>
          <w:tcPr>
            <w:tcW w:w="1336" w:type="dxa"/>
          </w:tcPr>
          <w:p w14:paraId="252C2A40" w14:textId="77777777" w:rsidR="00FE1DB2" w:rsidRPr="006D4787" w:rsidRDefault="00FE1DB2" w:rsidP="006D4787">
            <w:pPr>
              <w:jc w:val="center"/>
              <w:rPr>
                <w:rFonts w:ascii="Times New Roman" w:hAnsi="Times New Roman" w:cs="Times New Roman"/>
                <w:sz w:val="24"/>
                <w:szCs w:val="24"/>
              </w:rPr>
            </w:pPr>
          </w:p>
        </w:tc>
        <w:tc>
          <w:tcPr>
            <w:tcW w:w="1167" w:type="dxa"/>
          </w:tcPr>
          <w:p w14:paraId="65C680E2" w14:textId="77777777" w:rsidR="00FE1DB2" w:rsidRPr="006D4787" w:rsidRDefault="00FE1DB2" w:rsidP="006D4787">
            <w:pPr>
              <w:jc w:val="center"/>
              <w:rPr>
                <w:rFonts w:ascii="Times New Roman" w:hAnsi="Times New Roman" w:cs="Times New Roman"/>
                <w:sz w:val="24"/>
                <w:szCs w:val="24"/>
              </w:rPr>
            </w:pPr>
          </w:p>
        </w:tc>
        <w:tc>
          <w:tcPr>
            <w:tcW w:w="1203" w:type="dxa"/>
          </w:tcPr>
          <w:p w14:paraId="0B4B3D6A" w14:textId="77777777" w:rsidR="00FE1DB2" w:rsidRPr="006D4787" w:rsidRDefault="00FE1DB2" w:rsidP="006D4787">
            <w:pPr>
              <w:jc w:val="center"/>
              <w:rPr>
                <w:rFonts w:ascii="Times New Roman" w:hAnsi="Times New Roman" w:cs="Times New Roman"/>
                <w:sz w:val="24"/>
                <w:szCs w:val="24"/>
              </w:rPr>
            </w:pPr>
          </w:p>
        </w:tc>
        <w:tc>
          <w:tcPr>
            <w:tcW w:w="1170" w:type="dxa"/>
          </w:tcPr>
          <w:p w14:paraId="607FC0C8" w14:textId="04AC992A" w:rsidR="00FE1DB2" w:rsidRPr="006D4787" w:rsidRDefault="00FE1DB2" w:rsidP="006D4787">
            <w:pPr>
              <w:jc w:val="center"/>
              <w:rPr>
                <w:rFonts w:ascii="Times New Roman" w:hAnsi="Times New Roman" w:cs="Times New Roman"/>
                <w:sz w:val="24"/>
                <w:szCs w:val="24"/>
              </w:rPr>
            </w:pPr>
            <w:r w:rsidRPr="006D4787">
              <w:rPr>
                <w:rFonts w:ascii="Times New Roman" w:hAnsi="Times New Roman" w:cs="Times New Roman"/>
                <w:sz w:val="24"/>
                <w:szCs w:val="24"/>
              </w:rPr>
              <w:t>0.52</w:t>
            </w:r>
          </w:p>
        </w:tc>
      </w:tr>
    </w:tbl>
    <w:p w14:paraId="1722CE6C" w14:textId="6C7C8CEA" w:rsidR="00392889" w:rsidRPr="006D4787" w:rsidRDefault="00392889" w:rsidP="00392889">
      <w:pPr>
        <w:spacing w:line="360" w:lineRule="auto"/>
        <w:rPr>
          <w:rFonts w:ascii="Times New Roman" w:hAnsi="Times New Roman" w:cs="Times New Roman"/>
          <w:sz w:val="24"/>
          <w:szCs w:val="24"/>
        </w:rPr>
      </w:pPr>
    </w:p>
    <w:p w14:paraId="0136D0BE" w14:textId="7BCDB134" w:rsidR="00392889" w:rsidRPr="006D4787" w:rsidRDefault="00392889" w:rsidP="006D4787">
      <w:pPr>
        <w:spacing w:line="360" w:lineRule="auto"/>
        <w:jc w:val="both"/>
        <w:rPr>
          <w:rFonts w:ascii="Times New Roman" w:hAnsi="Times New Roman" w:cs="Times New Roman"/>
          <w:sz w:val="24"/>
          <w:szCs w:val="24"/>
        </w:rPr>
      </w:pPr>
      <w:r w:rsidRPr="006D4787">
        <w:rPr>
          <w:rFonts w:ascii="Times New Roman" w:hAnsi="Times New Roman" w:cs="Times New Roman"/>
          <w:sz w:val="24"/>
          <w:szCs w:val="24"/>
        </w:rPr>
        <w:t xml:space="preserve">This table presents the mean achievement scores and standard deviations of male and female computer studies students who learned programming concepts through the think-pair-share method. The data reveals that there were </w:t>
      </w:r>
      <w:r w:rsidR="006D4787">
        <w:rPr>
          <w:rFonts w:ascii="Times New Roman" w:hAnsi="Times New Roman" w:cs="Times New Roman"/>
          <w:sz w:val="24"/>
          <w:szCs w:val="24"/>
        </w:rPr>
        <w:t xml:space="preserve">109 </w:t>
      </w:r>
      <w:r w:rsidRPr="006D4787">
        <w:rPr>
          <w:rFonts w:ascii="Times New Roman" w:hAnsi="Times New Roman" w:cs="Times New Roman"/>
          <w:sz w:val="24"/>
          <w:szCs w:val="24"/>
        </w:rPr>
        <w:t xml:space="preserve">male and </w:t>
      </w:r>
      <w:r w:rsidR="006D4787">
        <w:rPr>
          <w:rFonts w:ascii="Times New Roman" w:hAnsi="Times New Roman" w:cs="Times New Roman"/>
          <w:sz w:val="24"/>
          <w:szCs w:val="24"/>
        </w:rPr>
        <w:t>47</w:t>
      </w:r>
      <w:r w:rsidRPr="006D4787">
        <w:rPr>
          <w:rFonts w:ascii="Times New Roman" w:hAnsi="Times New Roman" w:cs="Times New Roman"/>
          <w:sz w:val="24"/>
          <w:szCs w:val="24"/>
        </w:rPr>
        <w:t xml:space="preserve"> female students in the study. Before instruction, the average pre-test score for males was 31.06 with a standard deviation of 4.42, while females scored 30.44 with a standard deviation of 4.11. After the instruction, the mean post-test scores were 34.58 for males (standard deviation: 5.42) and 33.44 for females (standard deviation: 4.67). Finally, the table shows a mean difference of 0.52 in post-test scores between males and females, indicating a slight advantage for male students.</w:t>
      </w:r>
    </w:p>
    <w:p w14:paraId="696B5DF3" w14:textId="77777777" w:rsidR="00A2722A" w:rsidRPr="006D4787" w:rsidRDefault="00A2722A" w:rsidP="00656E53">
      <w:pPr>
        <w:pStyle w:val="Default"/>
        <w:spacing w:after="240"/>
      </w:pPr>
      <w:r w:rsidRPr="006D4787">
        <w:rPr>
          <w:b/>
          <w:bCs/>
        </w:rPr>
        <w:t xml:space="preserve">Hypotheses </w:t>
      </w:r>
    </w:p>
    <w:p w14:paraId="570022D8" w14:textId="4BCF640F" w:rsidR="00A2722A" w:rsidRPr="006D4787" w:rsidRDefault="00A2722A" w:rsidP="00656E53">
      <w:pPr>
        <w:pStyle w:val="Default"/>
        <w:spacing w:after="240"/>
      </w:pPr>
      <w:r w:rsidRPr="006D4787">
        <w:rPr>
          <w:b/>
          <w:bCs/>
        </w:rPr>
        <w:t>Ho</w:t>
      </w:r>
      <w:r w:rsidR="006D4787" w:rsidRPr="00656E53">
        <w:rPr>
          <w:b/>
          <w:bCs/>
          <w:vertAlign w:val="subscript"/>
        </w:rPr>
        <w:t>1</w:t>
      </w:r>
      <w:r w:rsidRPr="006D4787">
        <w:rPr>
          <w:b/>
          <w:bCs/>
        </w:rPr>
        <w:t xml:space="preserve">: </w:t>
      </w:r>
      <w:r w:rsidRPr="006D4787">
        <w:t xml:space="preserve">There is no significant difference between the mean achievement scores and standard deviations of computer education students taught programming concepts using think-pair share strategy and those taught the same topic using lecture method in both pre-test and post-test. </w:t>
      </w:r>
    </w:p>
    <w:p w14:paraId="09C5F37D" w14:textId="490F18E7" w:rsidR="00A2722A" w:rsidRPr="006D4787" w:rsidRDefault="00A2722A" w:rsidP="00656E53">
      <w:pPr>
        <w:spacing w:line="240" w:lineRule="auto"/>
        <w:rPr>
          <w:rFonts w:ascii="Times New Roman" w:hAnsi="Times New Roman" w:cs="Times New Roman"/>
          <w:sz w:val="24"/>
          <w:szCs w:val="24"/>
        </w:rPr>
      </w:pPr>
      <w:r w:rsidRPr="006D4787">
        <w:rPr>
          <w:rFonts w:ascii="Times New Roman" w:hAnsi="Times New Roman" w:cs="Times New Roman"/>
          <w:b/>
          <w:bCs/>
          <w:sz w:val="24"/>
          <w:szCs w:val="24"/>
        </w:rPr>
        <w:t>Table 3: Analysis of Covariance on the mean achievement scores of computer studies students taught programming concepts using think-pair share strategy and those taught using lecture method</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4"/>
        <w:gridCol w:w="1509"/>
        <w:gridCol w:w="547"/>
        <w:gridCol w:w="1314"/>
        <w:gridCol w:w="1314"/>
        <w:gridCol w:w="1316"/>
        <w:gridCol w:w="1316"/>
      </w:tblGrid>
      <w:tr w:rsidR="00A2722A" w:rsidRPr="00496DD9" w14:paraId="4D045049" w14:textId="77777777" w:rsidTr="00496DD9">
        <w:trPr>
          <w:trHeight w:val="593"/>
          <w:jc w:val="center"/>
        </w:trPr>
        <w:tc>
          <w:tcPr>
            <w:tcW w:w="1092" w:type="pct"/>
            <w:tcBorders>
              <w:top w:val="single" w:sz="4" w:space="0" w:color="auto"/>
              <w:bottom w:val="single" w:sz="4" w:space="0" w:color="auto"/>
            </w:tcBorders>
          </w:tcPr>
          <w:p w14:paraId="0E2A8F77" w14:textId="2706E1B4" w:rsidR="00A2722A" w:rsidRPr="00496DD9" w:rsidRDefault="00A2722A" w:rsidP="00656E53">
            <w:pPr>
              <w:jc w:val="center"/>
              <w:rPr>
                <w:rFonts w:ascii="Times New Roman" w:hAnsi="Times New Roman" w:cs="Times New Roman"/>
                <w:b/>
                <w:bCs/>
                <w:sz w:val="20"/>
                <w:szCs w:val="20"/>
              </w:rPr>
            </w:pPr>
            <w:r w:rsidRPr="00496DD9">
              <w:rPr>
                <w:rFonts w:ascii="Times New Roman" w:hAnsi="Times New Roman" w:cs="Times New Roman"/>
                <w:b/>
                <w:bCs/>
                <w:sz w:val="20"/>
                <w:szCs w:val="20"/>
              </w:rPr>
              <w:t>Source</w:t>
            </w:r>
          </w:p>
        </w:tc>
        <w:tc>
          <w:tcPr>
            <w:tcW w:w="806" w:type="pct"/>
            <w:tcBorders>
              <w:top w:val="single" w:sz="4" w:space="0" w:color="auto"/>
              <w:bottom w:val="single" w:sz="4" w:space="0" w:color="auto"/>
            </w:tcBorders>
          </w:tcPr>
          <w:p w14:paraId="11CE8CCB" w14:textId="359A5643" w:rsidR="00A2722A" w:rsidRPr="00496DD9" w:rsidRDefault="00A2722A" w:rsidP="00656E53">
            <w:pPr>
              <w:jc w:val="center"/>
              <w:rPr>
                <w:rFonts w:ascii="Times New Roman" w:hAnsi="Times New Roman" w:cs="Times New Roman"/>
                <w:b/>
                <w:bCs/>
                <w:sz w:val="20"/>
                <w:szCs w:val="20"/>
              </w:rPr>
            </w:pPr>
            <w:r w:rsidRPr="00496DD9">
              <w:rPr>
                <w:rFonts w:ascii="Times New Roman" w:hAnsi="Times New Roman" w:cs="Times New Roman"/>
                <w:b/>
                <w:bCs/>
                <w:sz w:val="20"/>
                <w:szCs w:val="20"/>
              </w:rPr>
              <w:t>Type III Sum of Squares</w:t>
            </w:r>
          </w:p>
        </w:tc>
        <w:tc>
          <w:tcPr>
            <w:tcW w:w="292" w:type="pct"/>
            <w:tcBorders>
              <w:top w:val="single" w:sz="4" w:space="0" w:color="auto"/>
              <w:bottom w:val="single" w:sz="4" w:space="0" w:color="auto"/>
            </w:tcBorders>
          </w:tcPr>
          <w:p w14:paraId="3BFC02F1" w14:textId="09B73296" w:rsidR="00A2722A" w:rsidRPr="00496DD9" w:rsidRDefault="00A2722A" w:rsidP="00656E53">
            <w:pPr>
              <w:jc w:val="center"/>
              <w:rPr>
                <w:rFonts w:ascii="Times New Roman" w:hAnsi="Times New Roman" w:cs="Times New Roman"/>
                <w:b/>
                <w:bCs/>
                <w:sz w:val="20"/>
                <w:szCs w:val="20"/>
              </w:rPr>
            </w:pPr>
            <w:r w:rsidRPr="00496DD9">
              <w:rPr>
                <w:rFonts w:ascii="Times New Roman" w:hAnsi="Times New Roman" w:cs="Times New Roman"/>
                <w:b/>
                <w:bCs/>
                <w:sz w:val="20"/>
                <w:szCs w:val="20"/>
              </w:rPr>
              <w:t>df</w:t>
            </w:r>
          </w:p>
        </w:tc>
        <w:tc>
          <w:tcPr>
            <w:tcW w:w="702" w:type="pct"/>
            <w:tcBorders>
              <w:top w:val="single" w:sz="4" w:space="0" w:color="auto"/>
              <w:bottom w:val="single" w:sz="4" w:space="0" w:color="auto"/>
            </w:tcBorders>
          </w:tcPr>
          <w:p w14:paraId="4E099E0F" w14:textId="47571566" w:rsidR="00A2722A" w:rsidRPr="00496DD9" w:rsidRDefault="00A2722A" w:rsidP="00656E53">
            <w:pPr>
              <w:jc w:val="center"/>
              <w:rPr>
                <w:rFonts w:ascii="Times New Roman" w:hAnsi="Times New Roman" w:cs="Times New Roman"/>
                <w:b/>
                <w:bCs/>
                <w:sz w:val="20"/>
                <w:szCs w:val="20"/>
              </w:rPr>
            </w:pPr>
            <w:r w:rsidRPr="00496DD9">
              <w:rPr>
                <w:rFonts w:ascii="Times New Roman" w:hAnsi="Times New Roman" w:cs="Times New Roman"/>
                <w:b/>
                <w:bCs/>
                <w:sz w:val="20"/>
                <w:szCs w:val="20"/>
              </w:rPr>
              <w:t>Mean Square</w:t>
            </w:r>
          </w:p>
        </w:tc>
        <w:tc>
          <w:tcPr>
            <w:tcW w:w="702" w:type="pct"/>
            <w:tcBorders>
              <w:top w:val="single" w:sz="4" w:space="0" w:color="auto"/>
              <w:bottom w:val="single" w:sz="4" w:space="0" w:color="auto"/>
            </w:tcBorders>
          </w:tcPr>
          <w:p w14:paraId="62017C5D" w14:textId="72DCD08E" w:rsidR="00A2722A" w:rsidRPr="00496DD9" w:rsidRDefault="00A2722A" w:rsidP="00656E53">
            <w:pPr>
              <w:jc w:val="center"/>
              <w:rPr>
                <w:rFonts w:ascii="Times New Roman" w:hAnsi="Times New Roman" w:cs="Times New Roman"/>
                <w:b/>
                <w:bCs/>
                <w:sz w:val="20"/>
                <w:szCs w:val="20"/>
              </w:rPr>
            </w:pPr>
            <w:r w:rsidRPr="00496DD9">
              <w:rPr>
                <w:rFonts w:ascii="Times New Roman" w:hAnsi="Times New Roman" w:cs="Times New Roman"/>
                <w:b/>
                <w:bCs/>
                <w:sz w:val="20"/>
                <w:szCs w:val="20"/>
              </w:rPr>
              <w:t>F</w:t>
            </w:r>
          </w:p>
        </w:tc>
        <w:tc>
          <w:tcPr>
            <w:tcW w:w="703" w:type="pct"/>
            <w:tcBorders>
              <w:top w:val="single" w:sz="4" w:space="0" w:color="auto"/>
              <w:bottom w:val="single" w:sz="4" w:space="0" w:color="auto"/>
            </w:tcBorders>
          </w:tcPr>
          <w:p w14:paraId="6E0CF099" w14:textId="6CAAC935" w:rsidR="00A2722A" w:rsidRPr="00496DD9" w:rsidRDefault="00A2722A" w:rsidP="00656E53">
            <w:pPr>
              <w:jc w:val="center"/>
              <w:rPr>
                <w:rFonts w:ascii="Times New Roman" w:hAnsi="Times New Roman" w:cs="Times New Roman"/>
                <w:b/>
                <w:bCs/>
                <w:sz w:val="20"/>
                <w:szCs w:val="20"/>
              </w:rPr>
            </w:pPr>
            <w:r w:rsidRPr="00496DD9">
              <w:rPr>
                <w:rFonts w:ascii="Times New Roman" w:hAnsi="Times New Roman" w:cs="Times New Roman"/>
                <w:b/>
                <w:bCs/>
                <w:sz w:val="20"/>
                <w:szCs w:val="20"/>
              </w:rPr>
              <w:t>Sig</w:t>
            </w:r>
          </w:p>
        </w:tc>
        <w:tc>
          <w:tcPr>
            <w:tcW w:w="703" w:type="pct"/>
            <w:tcBorders>
              <w:top w:val="single" w:sz="4" w:space="0" w:color="auto"/>
              <w:bottom w:val="single" w:sz="4" w:space="0" w:color="auto"/>
            </w:tcBorders>
          </w:tcPr>
          <w:p w14:paraId="0176FE3E" w14:textId="7544C1D1" w:rsidR="00A2722A" w:rsidRPr="00496DD9" w:rsidRDefault="00A2722A" w:rsidP="00656E53">
            <w:pPr>
              <w:jc w:val="center"/>
              <w:rPr>
                <w:rFonts w:ascii="Times New Roman" w:hAnsi="Times New Roman" w:cs="Times New Roman"/>
                <w:b/>
                <w:bCs/>
                <w:sz w:val="20"/>
                <w:szCs w:val="20"/>
              </w:rPr>
            </w:pPr>
            <w:r w:rsidRPr="00496DD9">
              <w:rPr>
                <w:rFonts w:ascii="Times New Roman" w:hAnsi="Times New Roman" w:cs="Times New Roman"/>
                <w:b/>
                <w:bCs/>
                <w:sz w:val="20"/>
                <w:szCs w:val="20"/>
              </w:rPr>
              <w:t>Decision</w:t>
            </w:r>
          </w:p>
        </w:tc>
      </w:tr>
      <w:tr w:rsidR="00A2722A" w:rsidRPr="00496DD9" w14:paraId="460396E6" w14:textId="77777777" w:rsidTr="00496DD9">
        <w:trPr>
          <w:jc w:val="center"/>
        </w:trPr>
        <w:tc>
          <w:tcPr>
            <w:tcW w:w="1092" w:type="pct"/>
            <w:tcBorders>
              <w:top w:val="single" w:sz="4" w:space="0" w:color="auto"/>
            </w:tcBorders>
          </w:tcPr>
          <w:p w14:paraId="3988F077" w14:textId="370B1D58" w:rsidR="00A2722A" w:rsidRPr="00496DD9" w:rsidRDefault="00A2722A" w:rsidP="00A2722A">
            <w:pPr>
              <w:pStyle w:val="Default"/>
              <w:rPr>
                <w:sz w:val="20"/>
                <w:szCs w:val="20"/>
              </w:rPr>
            </w:pPr>
            <w:r w:rsidRPr="00496DD9">
              <w:rPr>
                <w:sz w:val="20"/>
                <w:szCs w:val="20"/>
              </w:rPr>
              <w:t>Corrected Model</w:t>
            </w:r>
          </w:p>
        </w:tc>
        <w:tc>
          <w:tcPr>
            <w:tcW w:w="806" w:type="pct"/>
            <w:tcBorders>
              <w:top w:val="single" w:sz="4" w:space="0" w:color="auto"/>
            </w:tcBorders>
          </w:tcPr>
          <w:p w14:paraId="557DD268" w14:textId="713C504B" w:rsidR="00A2722A" w:rsidRPr="00496DD9" w:rsidRDefault="00A2722A" w:rsidP="00656E53">
            <w:pPr>
              <w:spacing w:line="360" w:lineRule="auto"/>
              <w:jc w:val="center"/>
              <w:rPr>
                <w:rFonts w:ascii="Times New Roman" w:hAnsi="Times New Roman" w:cs="Times New Roman"/>
                <w:sz w:val="20"/>
                <w:szCs w:val="20"/>
              </w:rPr>
            </w:pPr>
            <w:r w:rsidRPr="00496DD9">
              <w:rPr>
                <w:rFonts w:ascii="Times New Roman" w:hAnsi="Times New Roman" w:cs="Times New Roman"/>
                <w:sz w:val="20"/>
                <w:szCs w:val="20"/>
              </w:rPr>
              <w:t>43.80</w:t>
            </w:r>
          </w:p>
        </w:tc>
        <w:tc>
          <w:tcPr>
            <w:tcW w:w="292" w:type="pct"/>
            <w:tcBorders>
              <w:top w:val="single" w:sz="4" w:space="0" w:color="auto"/>
            </w:tcBorders>
          </w:tcPr>
          <w:p w14:paraId="56FDBD11" w14:textId="31E13267" w:rsidR="00A2722A" w:rsidRPr="00496DD9" w:rsidRDefault="00A2722A" w:rsidP="00656E53">
            <w:pPr>
              <w:spacing w:line="360" w:lineRule="auto"/>
              <w:jc w:val="center"/>
              <w:rPr>
                <w:rFonts w:ascii="Times New Roman" w:hAnsi="Times New Roman" w:cs="Times New Roman"/>
                <w:sz w:val="20"/>
                <w:szCs w:val="20"/>
              </w:rPr>
            </w:pPr>
            <w:r w:rsidRPr="00496DD9">
              <w:rPr>
                <w:rFonts w:ascii="Times New Roman" w:hAnsi="Times New Roman" w:cs="Times New Roman"/>
                <w:sz w:val="20"/>
                <w:szCs w:val="20"/>
              </w:rPr>
              <w:t>2</w:t>
            </w:r>
          </w:p>
        </w:tc>
        <w:tc>
          <w:tcPr>
            <w:tcW w:w="702" w:type="pct"/>
            <w:tcBorders>
              <w:top w:val="single" w:sz="4" w:space="0" w:color="auto"/>
            </w:tcBorders>
          </w:tcPr>
          <w:p w14:paraId="5F4B147C" w14:textId="2757554A" w:rsidR="00A2722A" w:rsidRPr="00496DD9" w:rsidRDefault="00A2722A" w:rsidP="00656E53">
            <w:pPr>
              <w:spacing w:line="360" w:lineRule="auto"/>
              <w:jc w:val="center"/>
              <w:rPr>
                <w:rFonts w:ascii="Times New Roman" w:hAnsi="Times New Roman" w:cs="Times New Roman"/>
                <w:sz w:val="20"/>
                <w:szCs w:val="20"/>
              </w:rPr>
            </w:pPr>
            <w:r w:rsidRPr="00496DD9">
              <w:rPr>
                <w:rFonts w:ascii="Times New Roman" w:hAnsi="Times New Roman" w:cs="Times New Roman"/>
                <w:sz w:val="20"/>
                <w:szCs w:val="20"/>
              </w:rPr>
              <w:t>21.90</w:t>
            </w:r>
          </w:p>
        </w:tc>
        <w:tc>
          <w:tcPr>
            <w:tcW w:w="702" w:type="pct"/>
            <w:tcBorders>
              <w:top w:val="single" w:sz="4" w:space="0" w:color="auto"/>
            </w:tcBorders>
          </w:tcPr>
          <w:p w14:paraId="5E5DB4AF" w14:textId="5C6FB061" w:rsidR="00A2722A" w:rsidRPr="00496DD9" w:rsidRDefault="00A2722A" w:rsidP="00656E53">
            <w:pPr>
              <w:spacing w:line="360" w:lineRule="auto"/>
              <w:jc w:val="center"/>
              <w:rPr>
                <w:rFonts w:ascii="Times New Roman" w:hAnsi="Times New Roman" w:cs="Times New Roman"/>
                <w:sz w:val="20"/>
                <w:szCs w:val="20"/>
              </w:rPr>
            </w:pPr>
            <w:r w:rsidRPr="00496DD9">
              <w:rPr>
                <w:rFonts w:ascii="Times New Roman" w:hAnsi="Times New Roman" w:cs="Times New Roman"/>
                <w:sz w:val="20"/>
                <w:szCs w:val="20"/>
              </w:rPr>
              <w:t>3.44</w:t>
            </w:r>
          </w:p>
        </w:tc>
        <w:tc>
          <w:tcPr>
            <w:tcW w:w="703" w:type="pct"/>
            <w:tcBorders>
              <w:top w:val="single" w:sz="4" w:space="0" w:color="auto"/>
            </w:tcBorders>
          </w:tcPr>
          <w:p w14:paraId="4BE97D08" w14:textId="43CE516E" w:rsidR="00A2722A" w:rsidRPr="00496DD9" w:rsidRDefault="00A2722A" w:rsidP="00656E53">
            <w:pPr>
              <w:spacing w:line="360" w:lineRule="auto"/>
              <w:jc w:val="center"/>
              <w:rPr>
                <w:rFonts w:ascii="Times New Roman" w:hAnsi="Times New Roman" w:cs="Times New Roman"/>
                <w:sz w:val="20"/>
                <w:szCs w:val="20"/>
              </w:rPr>
            </w:pPr>
            <w:r w:rsidRPr="00496DD9">
              <w:rPr>
                <w:rFonts w:ascii="Times New Roman" w:hAnsi="Times New Roman" w:cs="Times New Roman"/>
                <w:sz w:val="20"/>
                <w:szCs w:val="20"/>
              </w:rPr>
              <w:t>.020</w:t>
            </w:r>
          </w:p>
        </w:tc>
        <w:tc>
          <w:tcPr>
            <w:tcW w:w="703" w:type="pct"/>
            <w:tcBorders>
              <w:top w:val="single" w:sz="4" w:space="0" w:color="auto"/>
            </w:tcBorders>
          </w:tcPr>
          <w:p w14:paraId="576E857B" w14:textId="5D16BAC8" w:rsidR="00A2722A" w:rsidRPr="00496DD9" w:rsidRDefault="00A2722A" w:rsidP="00656E53">
            <w:pPr>
              <w:spacing w:line="360" w:lineRule="auto"/>
              <w:jc w:val="center"/>
              <w:rPr>
                <w:rFonts w:ascii="Times New Roman" w:hAnsi="Times New Roman" w:cs="Times New Roman"/>
                <w:sz w:val="20"/>
                <w:szCs w:val="20"/>
              </w:rPr>
            </w:pPr>
            <w:r w:rsidRPr="00496DD9">
              <w:rPr>
                <w:rFonts w:ascii="Times New Roman" w:hAnsi="Times New Roman" w:cs="Times New Roman"/>
                <w:sz w:val="20"/>
                <w:szCs w:val="20"/>
              </w:rPr>
              <w:t>Rejected</w:t>
            </w:r>
          </w:p>
        </w:tc>
      </w:tr>
      <w:tr w:rsidR="00A2722A" w:rsidRPr="00496DD9" w14:paraId="44B9F6C6" w14:textId="77777777" w:rsidTr="00496DD9">
        <w:trPr>
          <w:jc w:val="center"/>
        </w:trPr>
        <w:tc>
          <w:tcPr>
            <w:tcW w:w="1092" w:type="pct"/>
          </w:tcPr>
          <w:p w14:paraId="0B5E6D1E" w14:textId="77777777" w:rsidR="00A2722A" w:rsidRPr="00496DD9" w:rsidRDefault="00A2722A" w:rsidP="00A2722A">
            <w:pPr>
              <w:pStyle w:val="Default"/>
              <w:rPr>
                <w:sz w:val="20"/>
                <w:szCs w:val="20"/>
              </w:rPr>
            </w:pPr>
            <w:r w:rsidRPr="00496DD9">
              <w:rPr>
                <w:sz w:val="20"/>
                <w:szCs w:val="20"/>
              </w:rPr>
              <w:t xml:space="preserve">Intercept </w:t>
            </w:r>
          </w:p>
          <w:p w14:paraId="12C0DFE2" w14:textId="408CD0B2" w:rsidR="00A2722A" w:rsidRPr="00496DD9" w:rsidRDefault="00A2722A" w:rsidP="00A2722A">
            <w:pPr>
              <w:spacing w:line="360" w:lineRule="auto"/>
              <w:rPr>
                <w:rFonts w:ascii="Times New Roman" w:hAnsi="Times New Roman" w:cs="Times New Roman"/>
                <w:b/>
                <w:bCs/>
                <w:sz w:val="20"/>
                <w:szCs w:val="20"/>
              </w:rPr>
            </w:pPr>
            <w:r w:rsidRPr="00496DD9">
              <w:rPr>
                <w:rFonts w:ascii="Times New Roman" w:hAnsi="Times New Roman" w:cs="Times New Roman"/>
                <w:sz w:val="20"/>
                <w:szCs w:val="20"/>
              </w:rPr>
              <w:t xml:space="preserve">Pretest </w:t>
            </w:r>
          </w:p>
        </w:tc>
        <w:tc>
          <w:tcPr>
            <w:tcW w:w="806" w:type="pct"/>
          </w:tcPr>
          <w:p w14:paraId="0C598AEA" w14:textId="7C9A13E3" w:rsidR="00A2722A" w:rsidRPr="00496DD9" w:rsidRDefault="00A2722A" w:rsidP="00656E53">
            <w:pPr>
              <w:pStyle w:val="Default"/>
              <w:jc w:val="center"/>
              <w:rPr>
                <w:sz w:val="20"/>
                <w:szCs w:val="20"/>
              </w:rPr>
            </w:pPr>
            <w:r w:rsidRPr="00496DD9">
              <w:rPr>
                <w:sz w:val="20"/>
                <w:szCs w:val="20"/>
              </w:rPr>
              <w:t>31.11</w:t>
            </w:r>
          </w:p>
        </w:tc>
        <w:tc>
          <w:tcPr>
            <w:tcW w:w="292" w:type="pct"/>
          </w:tcPr>
          <w:p w14:paraId="6232F41E" w14:textId="4C0871FB" w:rsidR="00A2722A" w:rsidRPr="00496DD9" w:rsidRDefault="00A2722A" w:rsidP="00656E53">
            <w:pPr>
              <w:pStyle w:val="Default"/>
              <w:jc w:val="center"/>
              <w:rPr>
                <w:sz w:val="20"/>
                <w:szCs w:val="20"/>
              </w:rPr>
            </w:pPr>
            <w:r w:rsidRPr="00496DD9">
              <w:rPr>
                <w:sz w:val="20"/>
                <w:szCs w:val="20"/>
              </w:rPr>
              <w:t>1</w:t>
            </w:r>
          </w:p>
        </w:tc>
        <w:tc>
          <w:tcPr>
            <w:tcW w:w="702" w:type="pct"/>
          </w:tcPr>
          <w:p w14:paraId="57CC1D2E" w14:textId="7B099687" w:rsidR="00A2722A" w:rsidRPr="00496DD9" w:rsidRDefault="00A2722A" w:rsidP="00656E53">
            <w:pPr>
              <w:pStyle w:val="Default"/>
              <w:jc w:val="center"/>
              <w:rPr>
                <w:sz w:val="20"/>
                <w:szCs w:val="20"/>
              </w:rPr>
            </w:pPr>
            <w:r w:rsidRPr="00496DD9">
              <w:rPr>
                <w:sz w:val="20"/>
                <w:szCs w:val="20"/>
              </w:rPr>
              <w:t>31.11</w:t>
            </w:r>
          </w:p>
        </w:tc>
        <w:tc>
          <w:tcPr>
            <w:tcW w:w="702" w:type="pct"/>
          </w:tcPr>
          <w:p w14:paraId="4C885855" w14:textId="39E0ABE9" w:rsidR="00A2722A" w:rsidRPr="00496DD9" w:rsidRDefault="00A2722A" w:rsidP="00656E53">
            <w:pPr>
              <w:spacing w:line="360" w:lineRule="auto"/>
              <w:jc w:val="center"/>
              <w:rPr>
                <w:rFonts w:ascii="Times New Roman" w:hAnsi="Times New Roman" w:cs="Times New Roman"/>
                <w:sz w:val="20"/>
                <w:szCs w:val="20"/>
              </w:rPr>
            </w:pPr>
            <w:r w:rsidRPr="00496DD9">
              <w:rPr>
                <w:rFonts w:ascii="Times New Roman" w:hAnsi="Times New Roman" w:cs="Times New Roman"/>
                <w:sz w:val="20"/>
                <w:szCs w:val="20"/>
              </w:rPr>
              <w:t>9.06</w:t>
            </w:r>
          </w:p>
        </w:tc>
        <w:tc>
          <w:tcPr>
            <w:tcW w:w="703" w:type="pct"/>
          </w:tcPr>
          <w:p w14:paraId="25B1A0ED" w14:textId="7DFA30C4" w:rsidR="00A2722A" w:rsidRPr="00496DD9" w:rsidRDefault="00A2722A" w:rsidP="00656E53">
            <w:pPr>
              <w:spacing w:line="360" w:lineRule="auto"/>
              <w:jc w:val="center"/>
              <w:rPr>
                <w:rFonts w:ascii="Times New Roman" w:hAnsi="Times New Roman" w:cs="Times New Roman"/>
                <w:sz w:val="20"/>
                <w:szCs w:val="20"/>
              </w:rPr>
            </w:pPr>
          </w:p>
        </w:tc>
        <w:tc>
          <w:tcPr>
            <w:tcW w:w="703" w:type="pct"/>
          </w:tcPr>
          <w:p w14:paraId="2A777B17" w14:textId="77777777" w:rsidR="00A2722A" w:rsidRPr="00496DD9" w:rsidRDefault="00A2722A" w:rsidP="00656E53">
            <w:pPr>
              <w:spacing w:line="360" w:lineRule="auto"/>
              <w:jc w:val="center"/>
              <w:rPr>
                <w:rFonts w:ascii="Times New Roman" w:hAnsi="Times New Roman" w:cs="Times New Roman"/>
                <w:sz w:val="20"/>
                <w:szCs w:val="20"/>
              </w:rPr>
            </w:pPr>
          </w:p>
        </w:tc>
      </w:tr>
      <w:tr w:rsidR="00A2722A" w:rsidRPr="00496DD9" w14:paraId="57ECF8DF" w14:textId="77777777" w:rsidTr="00496DD9">
        <w:trPr>
          <w:jc w:val="center"/>
        </w:trPr>
        <w:tc>
          <w:tcPr>
            <w:tcW w:w="1092" w:type="pct"/>
          </w:tcPr>
          <w:p w14:paraId="5699D156" w14:textId="77777777" w:rsidR="00A2722A" w:rsidRPr="00496DD9" w:rsidRDefault="00A2722A" w:rsidP="00A2722A">
            <w:pPr>
              <w:pStyle w:val="Default"/>
              <w:rPr>
                <w:sz w:val="20"/>
                <w:szCs w:val="20"/>
              </w:rPr>
            </w:pPr>
            <w:r w:rsidRPr="00496DD9">
              <w:rPr>
                <w:sz w:val="20"/>
                <w:szCs w:val="20"/>
              </w:rPr>
              <w:t xml:space="preserve">Intercept </w:t>
            </w:r>
          </w:p>
          <w:p w14:paraId="2D3CE678" w14:textId="6600A895" w:rsidR="00A2722A" w:rsidRPr="00496DD9" w:rsidRDefault="00A2722A" w:rsidP="00A2722A">
            <w:pPr>
              <w:spacing w:line="360" w:lineRule="auto"/>
              <w:rPr>
                <w:rFonts w:ascii="Times New Roman" w:hAnsi="Times New Roman" w:cs="Times New Roman"/>
                <w:b/>
                <w:bCs/>
                <w:sz w:val="20"/>
                <w:szCs w:val="20"/>
              </w:rPr>
            </w:pPr>
            <w:r w:rsidRPr="00496DD9">
              <w:rPr>
                <w:rFonts w:ascii="Times New Roman" w:hAnsi="Times New Roman" w:cs="Times New Roman"/>
                <w:sz w:val="20"/>
                <w:szCs w:val="20"/>
              </w:rPr>
              <w:t xml:space="preserve">Pretest </w:t>
            </w:r>
          </w:p>
        </w:tc>
        <w:tc>
          <w:tcPr>
            <w:tcW w:w="806" w:type="pct"/>
          </w:tcPr>
          <w:p w14:paraId="14624996" w14:textId="7B2FCEA6" w:rsidR="00A2722A" w:rsidRPr="00496DD9" w:rsidRDefault="00A2722A" w:rsidP="00656E53">
            <w:pPr>
              <w:spacing w:line="360" w:lineRule="auto"/>
              <w:jc w:val="center"/>
              <w:rPr>
                <w:rFonts w:ascii="Times New Roman" w:hAnsi="Times New Roman" w:cs="Times New Roman"/>
                <w:sz w:val="20"/>
                <w:szCs w:val="20"/>
              </w:rPr>
            </w:pPr>
            <w:r w:rsidRPr="00496DD9">
              <w:rPr>
                <w:rFonts w:ascii="Times New Roman" w:hAnsi="Times New Roman" w:cs="Times New Roman"/>
                <w:sz w:val="20"/>
                <w:szCs w:val="20"/>
              </w:rPr>
              <w:t>44.06</w:t>
            </w:r>
          </w:p>
        </w:tc>
        <w:tc>
          <w:tcPr>
            <w:tcW w:w="292" w:type="pct"/>
          </w:tcPr>
          <w:p w14:paraId="19ADB79E" w14:textId="7417C1AB" w:rsidR="00A2722A" w:rsidRPr="00496DD9" w:rsidRDefault="00A2722A" w:rsidP="00656E53">
            <w:pPr>
              <w:pStyle w:val="Default"/>
              <w:jc w:val="center"/>
              <w:rPr>
                <w:sz w:val="20"/>
                <w:szCs w:val="20"/>
              </w:rPr>
            </w:pPr>
            <w:r w:rsidRPr="00496DD9">
              <w:rPr>
                <w:sz w:val="20"/>
                <w:szCs w:val="20"/>
              </w:rPr>
              <w:t>1</w:t>
            </w:r>
          </w:p>
        </w:tc>
        <w:tc>
          <w:tcPr>
            <w:tcW w:w="702" w:type="pct"/>
          </w:tcPr>
          <w:p w14:paraId="3869DDC0" w14:textId="4E6DB7A1" w:rsidR="00A2722A" w:rsidRPr="00496DD9" w:rsidRDefault="00A2722A" w:rsidP="00656E53">
            <w:pPr>
              <w:spacing w:line="360" w:lineRule="auto"/>
              <w:jc w:val="center"/>
              <w:rPr>
                <w:rFonts w:ascii="Times New Roman" w:hAnsi="Times New Roman" w:cs="Times New Roman"/>
                <w:sz w:val="20"/>
                <w:szCs w:val="20"/>
              </w:rPr>
            </w:pPr>
            <w:r w:rsidRPr="00496DD9">
              <w:rPr>
                <w:rFonts w:ascii="Times New Roman" w:hAnsi="Times New Roman" w:cs="Times New Roman"/>
                <w:sz w:val="20"/>
                <w:szCs w:val="20"/>
              </w:rPr>
              <w:t>44.06</w:t>
            </w:r>
          </w:p>
        </w:tc>
        <w:tc>
          <w:tcPr>
            <w:tcW w:w="702" w:type="pct"/>
          </w:tcPr>
          <w:p w14:paraId="506CCED0" w14:textId="339FCD56" w:rsidR="00A2722A" w:rsidRPr="00496DD9" w:rsidRDefault="00A2722A" w:rsidP="00656E53">
            <w:pPr>
              <w:spacing w:line="360" w:lineRule="auto"/>
              <w:jc w:val="center"/>
              <w:rPr>
                <w:rFonts w:ascii="Times New Roman" w:hAnsi="Times New Roman" w:cs="Times New Roman"/>
                <w:sz w:val="20"/>
                <w:szCs w:val="20"/>
              </w:rPr>
            </w:pPr>
          </w:p>
        </w:tc>
        <w:tc>
          <w:tcPr>
            <w:tcW w:w="703" w:type="pct"/>
          </w:tcPr>
          <w:p w14:paraId="7946E703" w14:textId="022DD70D" w:rsidR="00A2722A" w:rsidRPr="00496DD9" w:rsidRDefault="00A2722A" w:rsidP="00656E53">
            <w:pPr>
              <w:spacing w:line="360" w:lineRule="auto"/>
              <w:jc w:val="center"/>
              <w:rPr>
                <w:rFonts w:ascii="Times New Roman" w:hAnsi="Times New Roman" w:cs="Times New Roman"/>
                <w:sz w:val="20"/>
                <w:szCs w:val="20"/>
              </w:rPr>
            </w:pPr>
          </w:p>
        </w:tc>
        <w:tc>
          <w:tcPr>
            <w:tcW w:w="703" w:type="pct"/>
          </w:tcPr>
          <w:p w14:paraId="30195C0C" w14:textId="77777777" w:rsidR="00A2722A" w:rsidRPr="00496DD9" w:rsidRDefault="00A2722A" w:rsidP="00656E53">
            <w:pPr>
              <w:spacing w:line="360" w:lineRule="auto"/>
              <w:jc w:val="center"/>
              <w:rPr>
                <w:rFonts w:ascii="Times New Roman" w:hAnsi="Times New Roman" w:cs="Times New Roman"/>
                <w:sz w:val="20"/>
                <w:szCs w:val="20"/>
              </w:rPr>
            </w:pPr>
          </w:p>
        </w:tc>
      </w:tr>
      <w:tr w:rsidR="00A2722A" w:rsidRPr="00496DD9" w14:paraId="1791D6FC" w14:textId="77777777" w:rsidTr="00496DD9">
        <w:trPr>
          <w:jc w:val="center"/>
        </w:trPr>
        <w:tc>
          <w:tcPr>
            <w:tcW w:w="1092" w:type="pct"/>
          </w:tcPr>
          <w:p w14:paraId="39146BE9" w14:textId="04F11B4F" w:rsidR="00A2722A" w:rsidRPr="00496DD9" w:rsidRDefault="00A2722A" w:rsidP="00A2722A">
            <w:pPr>
              <w:spacing w:line="360" w:lineRule="auto"/>
              <w:rPr>
                <w:rFonts w:ascii="Times New Roman" w:hAnsi="Times New Roman" w:cs="Times New Roman"/>
                <w:b/>
                <w:bCs/>
                <w:sz w:val="20"/>
                <w:szCs w:val="20"/>
              </w:rPr>
            </w:pPr>
            <w:r w:rsidRPr="00496DD9">
              <w:rPr>
                <w:rFonts w:ascii="Times New Roman" w:hAnsi="Times New Roman" w:cs="Times New Roman"/>
                <w:sz w:val="20"/>
                <w:szCs w:val="20"/>
              </w:rPr>
              <w:t xml:space="preserve">Group </w:t>
            </w:r>
          </w:p>
        </w:tc>
        <w:tc>
          <w:tcPr>
            <w:tcW w:w="806" w:type="pct"/>
          </w:tcPr>
          <w:p w14:paraId="5F7CAEDF" w14:textId="622A74BA" w:rsidR="00A2722A" w:rsidRPr="00496DD9" w:rsidRDefault="00A2722A" w:rsidP="00656E53">
            <w:pPr>
              <w:spacing w:line="360" w:lineRule="auto"/>
              <w:jc w:val="center"/>
              <w:rPr>
                <w:rFonts w:ascii="Times New Roman" w:hAnsi="Times New Roman" w:cs="Times New Roman"/>
                <w:sz w:val="20"/>
                <w:szCs w:val="20"/>
              </w:rPr>
            </w:pPr>
            <w:r w:rsidRPr="00496DD9">
              <w:rPr>
                <w:rFonts w:ascii="Times New Roman" w:hAnsi="Times New Roman" w:cs="Times New Roman"/>
                <w:sz w:val="20"/>
                <w:szCs w:val="20"/>
              </w:rPr>
              <w:t>53.67</w:t>
            </w:r>
          </w:p>
        </w:tc>
        <w:tc>
          <w:tcPr>
            <w:tcW w:w="292" w:type="pct"/>
          </w:tcPr>
          <w:p w14:paraId="4D4D8A10" w14:textId="11CCEA3A" w:rsidR="00A2722A" w:rsidRPr="00496DD9" w:rsidRDefault="00A2722A" w:rsidP="00656E53">
            <w:pPr>
              <w:spacing w:line="360" w:lineRule="auto"/>
              <w:jc w:val="center"/>
              <w:rPr>
                <w:rFonts w:ascii="Times New Roman" w:hAnsi="Times New Roman" w:cs="Times New Roman"/>
                <w:sz w:val="20"/>
                <w:szCs w:val="20"/>
              </w:rPr>
            </w:pPr>
            <w:r w:rsidRPr="00496DD9">
              <w:rPr>
                <w:rFonts w:ascii="Times New Roman" w:hAnsi="Times New Roman" w:cs="Times New Roman"/>
                <w:sz w:val="20"/>
                <w:szCs w:val="20"/>
              </w:rPr>
              <w:t>1</w:t>
            </w:r>
          </w:p>
        </w:tc>
        <w:tc>
          <w:tcPr>
            <w:tcW w:w="702" w:type="pct"/>
          </w:tcPr>
          <w:p w14:paraId="32B6549D" w14:textId="7D4260B3" w:rsidR="00A2722A" w:rsidRPr="00496DD9" w:rsidRDefault="00A2722A" w:rsidP="00656E53">
            <w:pPr>
              <w:spacing w:line="360" w:lineRule="auto"/>
              <w:jc w:val="center"/>
              <w:rPr>
                <w:rFonts w:ascii="Times New Roman" w:hAnsi="Times New Roman" w:cs="Times New Roman"/>
                <w:sz w:val="20"/>
                <w:szCs w:val="20"/>
              </w:rPr>
            </w:pPr>
            <w:r w:rsidRPr="00496DD9">
              <w:rPr>
                <w:rFonts w:ascii="Times New Roman" w:hAnsi="Times New Roman" w:cs="Times New Roman"/>
                <w:sz w:val="20"/>
                <w:szCs w:val="20"/>
              </w:rPr>
              <w:t>53.67</w:t>
            </w:r>
          </w:p>
        </w:tc>
        <w:tc>
          <w:tcPr>
            <w:tcW w:w="702" w:type="pct"/>
          </w:tcPr>
          <w:p w14:paraId="17D8EBD8" w14:textId="7684A49E" w:rsidR="00A2722A" w:rsidRPr="00496DD9" w:rsidRDefault="00A2722A" w:rsidP="00656E53">
            <w:pPr>
              <w:spacing w:line="360" w:lineRule="auto"/>
              <w:jc w:val="center"/>
              <w:rPr>
                <w:rFonts w:ascii="Times New Roman" w:hAnsi="Times New Roman" w:cs="Times New Roman"/>
                <w:sz w:val="20"/>
                <w:szCs w:val="20"/>
              </w:rPr>
            </w:pPr>
            <w:r w:rsidRPr="00496DD9">
              <w:rPr>
                <w:rFonts w:ascii="Times New Roman" w:hAnsi="Times New Roman" w:cs="Times New Roman"/>
                <w:sz w:val="20"/>
                <w:szCs w:val="20"/>
              </w:rPr>
              <w:t>4.56</w:t>
            </w:r>
          </w:p>
        </w:tc>
        <w:tc>
          <w:tcPr>
            <w:tcW w:w="703" w:type="pct"/>
          </w:tcPr>
          <w:p w14:paraId="77DC8B04" w14:textId="59AC2953" w:rsidR="00A2722A" w:rsidRPr="00496DD9" w:rsidRDefault="00A2722A" w:rsidP="00656E53">
            <w:pPr>
              <w:spacing w:line="360" w:lineRule="auto"/>
              <w:jc w:val="center"/>
              <w:rPr>
                <w:rFonts w:ascii="Times New Roman" w:hAnsi="Times New Roman" w:cs="Times New Roman"/>
                <w:sz w:val="20"/>
                <w:szCs w:val="20"/>
              </w:rPr>
            </w:pPr>
            <w:r w:rsidRPr="00496DD9">
              <w:rPr>
                <w:rFonts w:ascii="Times New Roman" w:hAnsi="Times New Roman" w:cs="Times New Roman"/>
                <w:sz w:val="20"/>
                <w:szCs w:val="20"/>
              </w:rPr>
              <w:t>.020</w:t>
            </w:r>
          </w:p>
        </w:tc>
        <w:tc>
          <w:tcPr>
            <w:tcW w:w="703" w:type="pct"/>
          </w:tcPr>
          <w:p w14:paraId="62CE1894" w14:textId="77777777" w:rsidR="00A2722A" w:rsidRPr="00496DD9" w:rsidRDefault="00A2722A" w:rsidP="00656E53">
            <w:pPr>
              <w:spacing w:line="360" w:lineRule="auto"/>
              <w:jc w:val="center"/>
              <w:rPr>
                <w:rFonts w:ascii="Times New Roman" w:hAnsi="Times New Roman" w:cs="Times New Roman"/>
                <w:sz w:val="20"/>
                <w:szCs w:val="20"/>
              </w:rPr>
            </w:pPr>
          </w:p>
        </w:tc>
      </w:tr>
      <w:tr w:rsidR="00A2722A" w:rsidRPr="00496DD9" w14:paraId="4D7A1DD4" w14:textId="77777777" w:rsidTr="00496DD9">
        <w:trPr>
          <w:jc w:val="center"/>
        </w:trPr>
        <w:tc>
          <w:tcPr>
            <w:tcW w:w="1092" w:type="pct"/>
          </w:tcPr>
          <w:p w14:paraId="50F146A1" w14:textId="1897C183" w:rsidR="00A2722A" w:rsidRPr="00496DD9" w:rsidRDefault="00A2722A" w:rsidP="00A2722A">
            <w:pPr>
              <w:spacing w:line="360" w:lineRule="auto"/>
              <w:rPr>
                <w:rFonts w:ascii="Times New Roman" w:hAnsi="Times New Roman" w:cs="Times New Roman"/>
                <w:b/>
                <w:bCs/>
                <w:sz w:val="20"/>
                <w:szCs w:val="20"/>
              </w:rPr>
            </w:pPr>
            <w:r w:rsidRPr="00496DD9">
              <w:rPr>
                <w:rFonts w:ascii="Times New Roman" w:hAnsi="Times New Roman" w:cs="Times New Roman"/>
                <w:sz w:val="20"/>
                <w:szCs w:val="20"/>
              </w:rPr>
              <w:t xml:space="preserve">Error </w:t>
            </w:r>
          </w:p>
        </w:tc>
        <w:tc>
          <w:tcPr>
            <w:tcW w:w="806" w:type="pct"/>
          </w:tcPr>
          <w:p w14:paraId="532F7A76" w14:textId="3CBA2C98" w:rsidR="00A2722A" w:rsidRPr="00496DD9" w:rsidRDefault="00A2722A" w:rsidP="00656E53">
            <w:pPr>
              <w:spacing w:line="360" w:lineRule="auto"/>
              <w:jc w:val="center"/>
              <w:rPr>
                <w:rFonts w:ascii="Times New Roman" w:hAnsi="Times New Roman" w:cs="Times New Roman"/>
                <w:sz w:val="20"/>
                <w:szCs w:val="20"/>
              </w:rPr>
            </w:pPr>
            <w:r w:rsidRPr="00496DD9">
              <w:rPr>
                <w:rFonts w:ascii="Times New Roman" w:hAnsi="Times New Roman" w:cs="Times New Roman"/>
                <w:sz w:val="20"/>
                <w:szCs w:val="20"/>
              </w:rPr>
              <w:t>172.64</w:t>
            </w:r>
          </w:p>
        </w:tc>
        <w:tc>
          <w:tcPr>
            <w:tcW w:w="292" w:type="pct"/>
          </w:tcPr>
          <w:p w14:paraId="5F79D0E4" w14:textId="4D4D9C15" w:rsidR="00A2722A" w:rsidRPr="00496DD9" w:rsidRDefault="00A2722A" w:rsidP="00656E53">
            <w:pPr>
              <w:spacing w:line="360" w:lineRule="auto"/>
              <w:jc w:val="center"/>
              <w:rPr>
                <w:rFonts w:ascii="Times New Roman" w:hAnsi="Times New Roman" w:cs="Times New Roman"/>
                <w:sz w:val="20"/>
                <w:szCs w:val="20"/>
              </w:rPr>
            </w:pPr>
            <w:r w:rsidRPr="00496DD9">
              <w:rPr>
                <w:rFonts w:ascii="Times New Roman" w:hAnsi="Times New Roman" w:cs="Times New Roman"/>
                <w:sz w:val="20"/>
                <w:szCs w:val="20"/>
              </w:rPr>
              <w:t>155</w:t>
            </w:r>
          </w:p>
        </w:tc>
        <w:tc>
          <w:tcPr>
            <w:tcW w:w="702" w:type="pct"/>
          </w:tcPr>
          <w:p w14:paraId="5F4F945E" w14:textId="3569BBCE" w:rsidR="00A2722A" w:rsidRPr="00496DD9" w:rsidRDefault="00A2722A" w:rsidP="00656E53">
            <w:pPr>
              <w:spacing w:line="360" w:lineRule="auto"/>
              <w:jc w:val="center"/>
              <w:rPr>
                <w:rFonts w:ascii="Times New Roman" w:hAnsi="Times New Roman" w:cs="Times New Roman"/>
                <w:sz w:val="20"/>
                <w:szCs w:val="20"/>
              </w:rPr>
            </w:pPr>
            <w:r w:rsidRPr="00496DD9">
              <w:rPr>
                <w:rFonts w:ascii="Times New Roman" w:hAnsi="Times New Roman" w:cs="Times New Roman"/>
                <w:sz w:val="20"/>
                <w:szCs w:val="20"/>
              </w:rPr>
              <w:t>.940</w:t>
            </w:r>
          </w:p>
        </w:tc>
        <w:tc>
          <w:tcPr>
            <w:tcW w:w="702" w:type="pct"/>
          </w:tcPr>
          <w:p w14:paraId="0AFBB650" w14:textId="34569013" w:rsidR="00A2722A" w:rsidRPr="00496DD9" w:rsidRDefault="00A2722A" w:rsidP="00656E53">
            <w:pPr>
              <w:spacing w:line="360" w:lineRule="auto"/>
              <w:jc w:val="center"/>
              <w:rPr>
                <w:rFonts w:ascii="Times New Roman" w:hAnsi="Times New Roman" w:cs="Times New Roman"/>
                <w:sz w:val="20"/>
                <w:szCs w:val="20"/>
              </w:rPr>
            </w:pPr>
            <w:r w:rsidRPr="00496DD9">
              <w:rPr>
                <w:rFonts w:ascii="Times New Roman" w:hAnsi="Times New Roman" w:cs="Times New Roman"/>
                <w:sz w:val="20"/>
                <w:szCs w:val="20"/>
              </w:rPr>
              <w:t>8.54</w:t>
            </w:r>
          </w:p>
        </w:tc>
        <w:tc>
          <w:tcPr>
            <w:tcW w:w="703" w:type="pct"/>
          </w:tcPr>
          <w:p w14:paraId="758DDE92" w14:textId="77777777" w:rsidR="00A2722A" w:rsidRPr="00496DD9" w:rsidRDefault="00A2722A" w:rsidP="00656E53">
            <w:pPr>
              <w:spacing w:line="360" w:lineRule="auto"/>
              <w:jc w:val="center"/>
              <w:rPr>
                <w:rFonts w:ascii="Times New Roman" w:hAnsi="Times New Roman" w:cs="Times New Roman"/>
                <w:sz w:val="20"/>
                <w:szCs w:val="20"/>
              </w:rPr>
            </w:pPr>
          </w:p>
        </w:tc>
        <w:tc>
          <w:tcPr>
            <w:tcW w:w="703" w:type="pct"/>
          </w:tcPr>
          <w:p w14:paraId="5EA07A21" w14:textId="77777777" w:rsidR="00A2722A" w:rsidRPr="00496DD9" w:rsidRDefault="00A2722A" w:rsidP="00656E53">
            <w:pPr>
              <w:spacing w:line="360" w:lineRule="auto"/>
              <w:jc w:val="center"/>
              <w:rPr>
                <w:rFonts w:ascii="Times New Roman" w:hAnsi="Times New Roman" w:cs="Times New Roman"/>
                <w:sz w:val="20"/>
                <w:szCs w:val="20"/>
              </w:rPr>
            </w:pPr>
          </w:p>
        </w:tc>
      </w:tr>
      <w:tr w:rsidR="00A2722A" w:rsidRPr="00496DD9" w14:paraId="3BB666C1" w14:textId="77777777" w:rsidTr="00496DD9">
        <w:trPr>
          <w:jc w:val="center"/>
        </w:trPr>
        <w:tc>
          <w:tcPr>
            <w:tcW w:w="1092" w:type="pct"/>
          </w:tcPr>
          <w:p w14:paraId="60D71FB0" w14:textId="76993160" w:rsidR="00A2722A" w:rsidRPr="00496DD9" w:rsidRDefault="00A2722A" w:rsidP="00A2722A">
            <w:pPr>
              <w:spacing w:line="360" w:lineRule="auto"/>
              <w:rPr>
                <w:rFonts w:ascii="Times New Roman" w:hAnsi="Times New Roman" w:cs="Times New Roman"/>
                <w:b/>
                <w:bCs/>
                <w:sz w:val="20"/>
                <w:szCs w:val="20"/>
              </w:rPr>
            </w:pPr>
            <w:r w:rsidRPr="00496DD9">
              <w:rPr>
                <w:rFonts w:ascii="Times New Roman" w:hAnsi="Times New Roman" w:cs="Times New Roman"/>
                <w:sz w:val="20"/>
                <w:szCs w:val="20"/>
              </w:rPr>
              <w:t xml:space="preserve">Total </w:t>
            </w:r>
          </w:p>
        </w:tc>
        <w:tc>
          <w:tcPr>
            <w:tcW w:w="806" w:type="pct"/>
          </w:tcPr>
          <w:p w14:paraId="37E77C54" w14:textId="77E1F241" w:rsidR="00A2722A" w:rsidRPr="00496DD9" w:rsidRDefault="00A2722A" w:rsidP="00656E53">
            <w:pPr>
              <w:spacing w:line="360" w:lineRule="auto"/>
              <w:jc w:val="center"/>
              <w:rPr>
                <w:rFonts w:ascii="Times New Roman" w:hAnsi="Times New Roman" w:cs="Times New Roman"/>
                <w:sz w:val="20"/>
                <w:szCs w:val="20"/>
              </w:rPr>
            </w:pPr>
            <w:r w:rsidRPr="00496DD9">
              <w:rPr>
                <w:rFonts w:ascii="Times New Roman" w:hAnsi="Times New Roman" w:cs="Times New Roman"/>
                <w:sz w:val="20"/>
                <w:szCs w:val="20"/>
              </w:rPr>
              <w:t>345.28</w:t>
            </w:r>
          </w:p>
        </w:tc>
        <w:tc>
          <w:tcPr>
            <w:tcW w:w="292" w:type="pct"/>
          </w:tcPr>
          <w:p w14:paraId="469970BE" w14:textId="55F17457" w:rsidR="00A2722A" w:rsidRPr="00496DD9" w:rsidRDefault="00A2722A" w:rsidP="00656E53">
            <w:pPr>
              <w:spacing w:line="360" w:lineRule="auto"/>
              <w:jc w:val="center"/>
              <w:rPr>
                <w:rFonts w:ascii="Times New Roman" w:hAnsi="Times New Roman" w:cs="Times New Roman"/>
                <w:sz w:val="20"/>
                <w:szCs w:val="20"/>
              </w:rPr>
            </w:pPr>
            <w:r w:rsidRPr="00496DD9">
              <w:rPr>
                <w:rFonts w:ascii="Times New Roman" w:hAnsi="Times New Roman" w:cs="Times New Roman"/>
                <w:sz w:val="20"/>
                <w:szCs w:val="20"/>
              </w:rPr>
              <w:t>157</w:t>
            </w:r>
          </w:p>
        </w:tc>
        <w:tc>
          <w:tcPr>
            <w:tcW w:w="702" w:type="pct"/>
          </w:tcPr>
          <w:p w14:paraId="0786F4C8" w14:textId="77777777" w:rsidR="00A2722A" w:rsidRPr="00496DD9" w:rsidRDefault="00A2722A" w:rsidP="00656E53">
            <w:pPr>
              <w:spacing w:line="360" w:lineRule="auto"/>
              <w:jc w:val="center"/>
              <w:rPr>
                <w:rFonts w:ascii="Times New Roman" w:hAnsi="Times New Roman" w:cs="Times New Roman"/>
                <w:sz w:val="20"/>
                <w:szCs w:val="20"/>
              </w:rPr>
            </w:pPr>
          </w:p>
        </w:tc>
        <w:tc>
          <w:tcPr>
            <w:tcW w:w="702" w:type="pct"/>
          </w:tcPr>
          <w:p w14:paraId="5F694245" w14:textId="77777777" w:rsidR="00A2722A" w:rsidRPr="00496DD9" w:rsidRDefault="00A2722A" w:rsidP="00656E53">
            <w:pPr>
              <w:spacing w:line="360" w:lineRule="auto"/>
              <w:jc w:val="center"/>
              <w:rPr>
                <w:rFonts w:ascii="Times New Roman" w:hAnsi="Times New Roman" w:cs="Times New Roman"/>
                <w:sz w:val="20"/>
                <w:szCs w:val="20"/>
              </w:rPr>
            </w:pPr>
          </w:p>
        </w:tc>
        <w:tc>
          <w:tcPr>
            <w:tcW w:w="703" w:type="pct"/>
          </w:tcPr>
          <w:p w14:paraId="642031F2" w14:textId="77777777" w:rsidR="00A2722A" w:rsidRPr="00496DD9" w:rsidRDefault="00A2722A" w:rsidP="00656E53">
            <w:pPr>
              <w:spacing w:line="360" w:lineRule="auto"/>
              <w:jc w:val="center"/>
              <w:rPr>
                <w:rFonts w:ascii="Times New Roman" w:hAnsi="Times New Roman" w:cs="Times New Roman"/>
                <w:sz w:val="20"/>
                <w:szCs w:val="20"/>
              </w:rPr>
            </w:pPr>
          </w:p>
        </w:tc>
        <w:tc>
          <w:tcPr>
            <w:tcW w:w="703" w:type="pct"/>
          </w:tcPr>
          <w:p w14:paraId="42290BCC" w14:textId="77777777" w:rsidR="00A2722A" w:rsidRPr="00496DD9" w:rsidRDefault="00A2722A" w:rsidP="00656E53">
            <w:pPr>
              <w:spacing w:line="360" w:lineRule="auto"/>
              <w:jc w:val="center"/>
              <w:rPr>
                <w:rFonts w:ascii="Times New Roman" w:hAnsi="Times New Roman" w:cs="Times New Roman"/>
                <w:sz w:val="20"/>
                <w:szCs w:val="20"/>
              </w:rPr>
            </w:pPr>
          </w:p>
        </w:tc>
      </w:tr>
      <w:tr w:rsidR="00A2722A" w:rsidRPr="00496DD9" w14:paraId="09B69E81" w14:textId="77777777" w:rsidTr="00496DD9">
        <w:trPr>
          <w:jc w:val="center"/>
        </w:trPr>
        <w:tc>
          <w:tcPr>
            <w:tcW w:w="1092" w:type="pct"/>
          </w:tcPr>
          <w:p w14:paraId="5F90C531" w14:textId="25F2215D" w:rsidR="00A2722A" w:rsidRPr="00496DD9" w:rsidRDefault="00A2722A" w:rsidP="00656E53">
            <w:pPr>
              <w:rPr>
                <w:rFonts w:ascii="Times New Roman" w:hAnsi="Times New Roman" w:cs="Times New Roman"/>
                <w:b/>
                <w:bCs/>
                <w:sz w:val="20"/>
                <w:szCs w:val="20"/>
              </w:rPr>
            </w:pPr>
            <w:r w:rsidRPr="00496DD9">
              <w:rPr>
                <w:rFonts w:ascii="Times New Roman" w:hAnsi="Times New Roman" w:cs="Times New Roman"/>
                <w:b/>
                <w:bCs/>
                <w:sz w:val="20"/>
                <w:szCs w:val="20"/>
              </w:rPr>
              <w:t xml:space="preserve">Corrected Total </w:t>
            </w:r>
          </w:p>
        </w:tc>
        <w:tc>
          <w:tcPr>
            <w:tcW w:w="806" w:type="pct"/>
          </w:tcPr>
          <w:p w14:paraId="4FE9C2CA" w14:textId="3217A126" w:rsidR="00A2722A" w:rsidRPr="00496DD9" w:rsidRDefault="00A2722A" w:rsidP="00656E53">
            <w:pPr>
              <w:spacing w:line="360" w:lineRule="auto"/>
              <w:jc w:val="center"/>
              <w:rPr>
                <w:rFonts w:ascii="Times New Roman" w:hAnsi="Times New Roman" w:cs="Times New Roman"/>
                <w:sz w:val="20"/>
                <w:szCs w:val="20"/>
              </w:rPr>
            </w:pPr>
            <w:r w:rsidRPr="00496DD9">
              <w:rPr>
                <w:rFonts w:ascii="Times New Roman" w:hAnsi="Times New Roman" w:cs="Times New Roman"/>
                <w:sz w:val="20"/>
                <w:szCs w:val="20"/>
              </w:rPr>
              <w:t>371.45</w:t>
            </w:r>
          </w:p>
        </w:tc>
        <w:tc>
          <w:tcPr>
            <w:tcW w:w="292" w:type="pct"/>
          </w:tcPr>
          <w:p w14:paraId="55E29EFE" w14:textId="619FC897" w:rsidR="00A2722A" w:rsidRPr="00496DD9" w:rsidRDefault="00A2722A" w:rsidP="00656E53">
            <w:pPr>
              <w:spacing w:line="360" w:lineRule="auto"/>
              <w:jc w:val="center"/>
              <w:rPr>
                <w:rFonts w:ascii="Times New Roman" w:hAnsi="Times New Roman" w:cs="Times New Roman"/>
                <w:sz w:val="20"/>
                <w:szCs w:val="20"/>
              </w:rPr>
            </w:pPr>
            <w:r w:rsidRPr="00496DD9">
              <w:rPr>
                <w:rFonts w:ascii="Times New Roman" w:hAnsi="Times New Roman" w:cs="Times New Roman"/>
                <w:sz w:val="20"/>
                <w:szCs w:val="20"/>
              </w:rPr>
              <w:t>156</w:t>
            </w:r>
          </w:p>
        </w:tc>
        <w:tc>
          <w:tcPr>
            <w:tcW w:w="702" w:type="pct"/>
          </w:tcPr>
          <w:p w14:paraId="71FA476B" w14:textId="77777777" w:rsidR="00A2722A" w:rsidRPr="00496DD9" w:rsidRDefault="00A2722A" w:rsidP="00656E53">
            <w:pPr>
              <w:spacing w:line="360" w:lineRule="auto"/>
              <w:jc w:val="center"/>
              <w:rPr>
                <w:rFonts w:ascii="Times New Roman" w:hAnsi="Times New Roman" w:cs="Times New Roman"/>
                <w:sz w:val="20"/>
                <w:szCs w:val="20"/>
              </w:rPr>
            </w:pPr>
          </w:p>
        </w:tc>
        <w:tc>
          <w:tcPr>
            <w:tcW w:w="702" w:type="pct"/>
          </w:tcPr>
          <w:p w14:paraId="2992C936" w14:textId="77777777" w:rsidR="00A2722A" w:rsidRPr="00496DD9" w:rsidRDefault="00A2722A" w:rsidP="00656E53">
            <w:pPr>
              <w:spacing w:line="360" w:lineRule="auto"/>
              <w:jc w:val="center"/>
              <w:rPr>
                <w:rFonts w:ascii="Times New Roman" w:hAnsi="Times New Roman" w:cs="Times New Roman"/>
                <w:sz w:val="20"/>
                <w:szCs w:val="20"/>
              </w:rPr>
            </w:pPr>
          </w:p>
        </w:tc>
        <w:tc>
          <w:tcPr>
            <w:tcW w:w="703" w:type="pct"/>
          </w:tcPr>
          <w:p w14:paraId="7F3DE179" w14:textId="77777777" w:rsidR="00A2722A" w:rsidRPr="00496DD9" w:rsidRDefault="00A2722A" w:rsidP="00656E53">
            <w:pPr>
              <w:spacing w:line="360" w:lineRule="auto"/>
              <w:jc w:val="center"/>
              <w:rPr>
                <w:rFonts w:ascii="Times New Roman" w:hAnsi="Times New Roman" w:cs="Times New Roman"/>
                <w:sz w:val="20"/>
                <w:szCs w:val="20"/>
              </w:rPr>
            </w:pPr>
          </w:p>
        </w:tc>
        <w:tc>
          <w:tcPr>
            <w:tcW w:w="703" w:type="pct"/>
          </w:tcPr>
          <w:p w14:paraId="03FFDC64" w14:textId="77777777" w:rsidR="00A2722A" w:rsidRPr="00496DD9" w:rsidRDefault="00A2722A" w:rsidP="00656E53">
            <w:pPr>
              <w:spacing w:line="360" w:lineRule="auto"/>
              <w:jc w:val="center"/>
              <w:rPr>
                <w:rFonts w:ascii="Times New Roman" w:hAnsi="Times New Roman" w:cs="Times New Roman"/>
                <w:sz w:val="20"/>
                <w:szCs w:val="20"/>
              </w:rPr>
            </w:pPr>
          </w:p>
        </w:tc>
      </w:tr>
    </w:tbl>
    <w:p w14:paraId="7109B197" w14:textId="77777777" w:rsidR="00A2722A" w:rsidRPr="006D4787" w:rsidRDefault="00A2722A" w:rsidP="00656E53">
      <w:pPr>
        <w:pStyle w:val="Default"/>
        <w:spacing w:line="360" w:lineRule="auto"/>
        <w:jc w:val="both"/>
      </w:pPr>
      <w:r w:rsidRPr="006D4787">
        <w:lastRenderedPageBreak/>
        <w:t xml:space="preserve">The analysis presented in Table 3 indicates that there is a significant difference in the mean achievement scores of computer studies students taught programming concepts using the Think-Pair-Share strategy compared to those taught via the lecture method. The F-value of 4.56 with a significance level of .020 suggests that the null hypothesis (Ho1), which posits no significant difference between the two teaching methods, is rejected. The corrected model's significance at .020 reinforces the effectiveness of the Think-Pair-Share strategy in enhancing student achievement in programming concepts. These results imply that instructional strategies significantly impact students' learning outcomes, with collaborative approaches yielding better performance than traditional lectures. </w:t>
      </w:r>
    </w:p>
    <w:p w14:paraId="29001CB5" w14:textId="77777777" w:rsidR="00656E53" w:rsidRDefault="00656E53" w:rsidP="00656E53">
      <w:pPr>
        <w:pStyle w:val="Default"/>
        <w:spacing w:line="360" w:lineRule="auto"/>
        <w:rPr>
          <w:b/>
          <w:bCs/>
        </w:rPr>
      </w:pPr>
    </w:p>
    <w:p w14:paraId="1BEEDF00" w14:textId="01E0D2B5" w:rsidR="00A2722A" w:rsidRPr="006D4787" w:rsidRDefault="00A2722A" w:rsidP="00656E53">
      <w:pPr>
        <w:pStyle w:val="Default"/>
        <w:spacing w:line="360" w:lineRule="auto"/>
      </w:pPr>
      <w:r w:rsidRPr="006D4787">
        <w:rPr>
          <w:b/>
          <w:bCs/>
        </w:rPr>
        <w:t xml:space="preserve">Ho2: </w:t>
      </w:r>
      <w:r w:rsidRPr="006D4787">
        <w:t xml:space="preserve">There is no significant difference between the mean achievement scores and standard deviations of male and female computer studies students taught programming concepts with think-pair share strategy. </w:t>
      </w:r>
    </w:p>
    <w:p w14:paraId="0E7B22C9" w14:textId="5F08DEC2" w:rsidR="00A2722A" w:rsidRPr="006D4787" w:rsidRDefault="00A2722A" w:rsidP="00656E53">
      <w:pPr>
        <w:spacing w:line="360" w:lineRule="auto"/>
        <w:rPr>
          <w:rFonts w:ascii="Times New Roman" w:hAnsi="Times New Roman" w:cs="Times New Roman"/>
          <w:b/>
          <w:bCs/>
          <w:sz w:val="24"/>
          <w:szCs w:val="24"/>
        </w:rPr>
      </w:pPr>
      <w:r w:rsidRPr="006D4787">
        <w:rPr>
          <w:rFonts w:ascii="Times New Roman" w:hAnsi="Times New Roman" w:cs="Times New Roman"/>
          <w:b/>
          <w:bCs/>
          <w:sz w:val="24"/>
          <w:szCs w:val="24"/>
        </w:rPr>
        <w:t xml:space="preserve">Table 4: Analysis of Covariance on the mean achievement scores of male and female computer education students taught programming concepts using think-pair share </w:t>
      </w:r>
      <w:r w:rsidR="00324AF8" w:rsidRPr="006D4787">
        <w:rPr>
          <w:rFonts w:ascii="Times New Roman" w:hAnsi="Times New Roman" w:cs="Times New Roman"/>
          <w:b/>
          <w:bCs/>
          <w:sz w:val="24"/>
          <w:szCs w:val="24"/>
        </w:rPr>
        <w:t>Instructional Method</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6"/>
        <w:gridCol w:w="1721"/>
        <w:gridCol w:w="955"/>
        <w:gridCol w:w="1337"/>
        <w:gridCol w:w="1337"/>
        <w:gridCol w:w="1337"/>
        <w:gridCol w:w="1337"/>
      </w:tblGrid>
      <w:tr w:rsidR="00324AF8" w:rsidRPr="00496DD9" w14:paraId="4314133C" w14:textId="77777777" w:rsidTr="00496DD9">
        <w:trPr>
          <w:trHeight w:val="620"/>
        </w:trPr>
        <w:tc>
          <w:tcPr>
            <w:tcW w:w="714" w:type="pct"/>
            <w:tcBorders>
              <w:top w:val="single" w:sz="4" w:space="0" w:color="auto"/>
              <w:bottom w:val="single" w:sz="4" w:space="0" w:color="auto"/>
            </w:tcBorders>
          </w:tcPr>
          <w:p w14:paraId="7FDBAC36" w14:textId="77777777" w:rsidR="00324AF8" w:rsidRPr="00496DD9" w:rsidRDefault="00324AF8" w:rsidP="00656E53">
            <w:pPr>
              <w:jc w:val="center"/>
              <w:rPr>
                <w:rFonts w:ascii="Times New Roman" w:hAnsi="Times New Roman" w:cs="Times New Roman"/>
                <w:b/>
                <w:bCs/>
              </w:rPr>
            </w:pPr>
            <w:r w:rsidRPr="00496DD9">
              <w:rPr>
                <w:rFonts w:ascii="Times New Roman" w:hAnsi="Times New Roman" w:cs="Times New Roman"/>
                <w:b/>
                <w:bCs/>
              </w:rPr>
              <w:t>Source</w:t>
            </w:r>
          </w:p>
        </w:tc>
        <w:tc>
          <w:tcPr>
            <w:tcW w:w="920" w:type="pct"/>
            <w:tcBorders>
              <w:top w:val="single" w:sz="4" w:space="0" w:color="auto"/>
              <w:bottom w:val="single" w:sz="4" w:space="0" w:color="auto"/>
            </w:tcBorders>
          </w:tcPr>
          <w:p w14:paraId="296A9F83" w14:textId="77777777" w:rsidR="00324AF8" w:rsidRPr="00496DD9" w:rsidRDefault="00324AF8" w:rsidP="00656E53">
            <w:pPr>
              <w:jc w:val="center"/>
              <w:rPr>
                <w:rFonts w:ascii="Times New Roman" w:hAnsi="Times New Roman" w:cs="Times New Roman"/>
                <w:b/>
                <w:bCs/>
              </w:rPr>
            </w:pPr>
            <w:r w:rsidRPr="00496DD9">
              <w:rPr>
                <w:rFonts w:ascii="Times New Roman" w:hAnsi="Times New Roman" w:cs="Times New Roman"/>
                <w:b/>
                <w:bCs/>
              </w:rPr>
              <w:t>Type III Sum of Squares</w:t>
            </w:r>
          </w:p>
        </w:tc>
        <w:tc>
          <w:tcPr>
            <w:tcW w:w="510" w:type="pct"/>
            <w:tcBorders>
              <w:top w:val="single" w:sz="4" w:space="0" w:color="auto"/>
              <w:bottom w:val="single" w:sz="4" w:space="0" w:color="auto"/>
            </w:tcBorders>
          </w:tcPr>
          <w:p w14:paraId="7A761CDC" w14:textId="0E9840F8" w:rsidR="00324AF8" w:rsidRPr="00496DD9" w:rsidRDefault="00656E53" w:rsidP="00656E53">
            <w:pPr>
              <w:jc w:val="center"/>
              <w:rPr>
                <w:rFonts w:ascii="Times New Roman" w:hAnsi="Times New Roman" w:cs="Times New Roman"/>
                <w:b/>
                <w:bCs/>
              </w:rPr>
            </w:pPr>
            <w:r w:rsidRPr="00496DD9">
              <w:rPr>
                <w:rFonts w:ascii="Times New Roman" w:hAnsi="Times New Roman" w:cs="Times New Roman"/>
                <w:b/>
                <w:bCs/>
              </w:rPr>
              <w:t>D</w:t>
            </w:r>
            <w:r w:rsidR="00324AF8" w:rsidRPr="00496DD9">
              <w:rPr>
                <w:rFonts w:ascii="Times New Roman" w:hAnsi="Times New Roman" w:cs="Times New Roman"/>
                <w:b/>
                <w:bCs/>
              </w:rPr>
              <w:t>f</w:t>
            </w:r>
          </w:p>
        </w:tc>
        <w:tc>
          <w:tcPr>
            <w:tcW w:w="714" w:type="pct"/>
            <w:tcBorders>
              <w:top w:val="single" w:sz="4" w:space="0" w:color="auto"/>
              <w:bottom w:val="single" w:sz="4" w:space="0" w:color="auto"/>
            </w:tcBorders>
          </w:tcPr>
          <w:p w14:paraId="203E0D93" w14:textId="77777777" w:rsidR="00324AF8" w:rsidRPr="00496DD9" w:rsidRDefault="00324AF8" w:rsidP="00656E53">
            <w:pPr>
              <w:jc w:val="center"/>
              <w:rPr>
                <w:rFonts w:ascii="Times New Roman" w:hAnsi="Times New Roman" w:cs="Times New Roman"/>
                <w:b/>
                <w:bCs/>
              </w:rPr>
            </w:pPr>
            <w:r w:rsidRPr="00496DD9">
              <w:rPr>
                <w:rFonts w:ascii="Times New Roman" w:hAnsi="Times New Roman" w:cs="Times New Roman"/>
                <w:b/>
                <w:bCs/>
              </w:rPr>
              <w:t>Mean Square</w:t>
            </w:r>
          </w:p>
        </w:tc>
        <w:tc>
          <w:tcPr>
            <w:tcW w:w="714" w:type="pct"/>
            <w:tcBorders>
              <w:top w:val="single" w:sz="4" w:space="0" w:color="auto"/>
              <w:bottom w:val="single" w:sz="4" w:space="0" w:color="auto"/>
            </w:tcBorders>
          </w:tcPr>
          <w:p w14:paraId="079B7861" w14:textId="77777777" w:rsidR="00324AF8" w:rsidRPr="00496DD9" w:rsidRDefault="00324AF8" w:rsidP="00656E53">
            <w:pPr>
              <w:jc w:val="center"/>
              <w:rPr>
                <w:rFonts w:ascii="Times New Roman" w:hAnsi="Times New Roman" w:cs="Times New Roman"/>
                <w:b/>
                <w:bCs/>
              </w:rPr>
            </w:pPr>
            <w:r w:rsidRPr="00496DD9">
              <w:rPr>
                <w:rFonts w:ascii="Times New Roman" w:hAnsi="Times New Roman" w:cs="Times New Roman"/>
                <w:b/>
                <w:bCs/>
              </w:rPr>
              <w:t>F</w:t>
            </w:r>
          </w:p>
        </w:tc>
        <w:tc>
          <w:tcPr>
            <w:tcW w:w="714" w:type="pct"/>
            <w:tcBorders>
              <w:top w:val="single" w:sz="4" w:space="0" w:color="auto"/>
              <w:bottom w:val="single" w:sz="4" w:space="0" w:color="auto"/>
            </w:tcBorders>
          </w:tcPr>
          <w:p w14:paraId="7265C8A6" w14:textId="77777777" w:rsidR="00324AF8" w:rsidRPr="00496DD9" w:rsidRDefault="00324AF8" w:rsidP="00656E53">
            <w:pPr>
              <w:jc w:val="center"/>
              <w:rPr>
                <w:rFonts w:ascii="Times New Roman" w:hAnsi="Times New Roman" w:cs="Times New Roman"/>
                <w:b/>
                <w:bCs/>
              </w:rPr>
            </w:pPr>
            <w:r w:rsidRPr="00496DD9">
              <w:rPr>
                <w:rFonts w:ascii="Times New Roman" w:hAnsi="Times New Roman" w:cs="Times New Roman"/>
                <w:b/>
                <w:bCs/>
              </w:rPr>
              <w:t>Sig</w:t>
            </w:r>
          </w:p>
        </w:tc>
        <w:tc>
          <w:tcPr>
            <w:tcW w:w="714" w:type="pct"/>
            <w:tcBorders>
              <w:top w:val="single" w:sz="4" w:space="0" w:color="auto"/>
              <w:bottom w:val="single" w:sz="4" w:space="0" w:color="auto"/>
            </w:tcBorders>
          </w:tcPr>
          <w:p w14:paraId="45CF76F9" w14:textId="77777777" w:rsidR="00324AF8" w:rsidRPr="00496DD9" w:rsidRDefault="00324AF8" w:rsidP="00656E53">
            <w:pPr>
              <w:jc w:val="center"/>
              <w:rPr>
                <w:rFonts w:ascii="Times New Roman" w:hAnsi="Times New Roman" w:cs="Times New Roman"/>
                <w:b/>
                <w:bCs/>
              </w:rPr>
            </w:pPr>
            <w:r w:rsidRPr="00496DD9">
              <w:rPr>
                <w:rFonts w:ascii="Times New Roman" w:hAnsi="Times New Roman" w:cs="Times New Roman"/>
                <w:b/>
                <w:bCs/>
              </w:rPr>
              <w:t>Decision</w:t>
            </w:r>
          </w:p>
        </w:tc>
      </w:tr>
      <w:tr w:rsidR="00324AF8" w:rsidRPr="00496DD9" w14:paraId="48716D9C" w14:textId="77777777" w:rsidTr="00496DD9">
        <w:tc>
          <w:tcPr>
            <w:tcW w:w="714" w:type="pct"/>
            <w:tcBorders>
              <w:top w:val="single" w:sz="4" w:space="0" w:color="auto"/>
            </w:tcBorders>
          </w:tcPr>
          <w:p w14:paraId="7432CA66" w14:textId="77777777" w:rsidR="00324AF8" w:rsidRPr="00496DD9" w:rsidRDefault="00324AF8" w:rsidP="00656E53">
            <w:pPr>
              <w:pStyle w:val="Default"/>
              <w:rPr>
                <w:sz w:val="22"/>
                <w:szCs w:val="22"/>
              </w:rPr>
            </w:pPr>
            <w:r w:rsidRPr="00496DD9">
              <w:rPr>
                <w:sz w:val="22"/>
                <w:szCs w:val="22"/>
              </w:rPr>
              <w:t>Corrected Model</w:t>
            </w:r>
          </w:p>
        </w:tc>
        <w:tc>
          <w:tcPr>
            <w:tcW w:w="920" w:type="pct"/>
            <w:tcBorders>
              <w:top w:val="single" w:sz="4" w:space="0" w:color="auto"/>
            </w:tcBorders>
          </w:tcPr>
          <w:p w14:paraId="5B8B9095" w14:textId="3AC0B288" w:rsidR="00324AF8" w:rsidRPr="00496DD9" w:rsidRDefault="00324AF8" w:rsidP="00656E53">
            <w:pPr>
              <w:jc w:val="center"/>
              <w:rPr>
                <w:rFonts w:ascii="Times New Roman" w:hAnsi="Times New Roman" w:cs="Times New Roman"/>
              </w:rPr>
            </w:pPr>
            <w:r w:rsidRPr="00496DD9">
              <w:rPr>
                <w:rFonts w:ascii="Times New Roman" w:hAnsi="Times New Roman" w:cs="Times New Roman"/>
              </w:rPr>
              <w:t>36.98</w:t>
            </w:r>
          </w:p>
        </w:tc>
        <w:tc>
          <w:tcPr>
            <w:tcW w:w="510" w:type="pct"/>
            <w:tcBorders>
              <w:top w:val="single" w:sz="4" w:space="0" w:color="auto"/>
            </w:tcBorders>
          </w:tcPr>
          <w:p w14:paraId="143682C4" w14:textId="0D8DEF36" w:rsidR="00324AF8" w:rsidRPr="00496DD9" w:rsidRDefault="00324AF8" w:rsidP="00656E53">
            <w:pPr>
              <w:jc w:val="center"/>
              <w:rPr>
                <w:rFonts w:ascii="Times New Roman" w:hAnsi="Times New Roman" w:cs="Times New Roman"/>
              </w:rPr>
            </w:pPr>
            <w:r w:rsidRPr="00496DD9">
              <w:rPr>
                <w:rFonts w:ascii="Times New Roman" w:hAnsi="Times New Roman" w:cs="Times New Roman"/>
              </w:rPr>
              <w:t>2</w:t>
            </w:r>
          </w:p>
        </w:tc>
        <w:tc>
          <w:tcPr>
            <w:tcW w:w="714" w:type="pct"/>
            <w:tcBorders>
              <w:top w:val="single" w:sz="4" w:space="0" w:color="auto"/>
            </w:tcBorders>
          </w:tcPr>
          <w:p w14:paraId="0A435C7E" w14:textId="191E945B" w:rsidR="00324AF8" w:rsidRPr="00496DD9" w:rsidRDefault="00324AF8" w:rsidP="00656E53">
            <w:pPr>
              <w:jc w:val="center"/>
              <w:rPr>
                <w:rFonts w:ascii="Times New Roman" w:hAnsi="Times New Roman" w:cs="Times New Roman"/>
              </w:rPr>
            </w:pPr>
            <w:r w:rsidRPr="00496DD9">
              <w:rPr>
                <w:rFonts w:ascii="Times New Roman" w:hAnsi="Times New Roman" w:cs="Times New Roman"/>
              </w:rPr>
              <w:t>18.49</w:t>
            </w:r>
          </w:p>
        </w:tc>
        <w:tc>
          <w:tcPr>
            <w:tcW w:w="714" w:type="pct"/>
            <w:tcBorders>
              <w:top w:val="single" w:sz="4" w:space="0" w:color="auto"/>
            </w:tcBorders>
          </w:tcPr>
          <w:p w14:paraId="55400598" w14:textId="452E2134" w:rsidR="00324AF8" w:rsidRPr="00496DD9" w:rsidRDefault="00324AF8" w:rsidP="00656E53">
            <w:pPr>
              <w:jc w:val="center"/>
              <w:rPr>
                <w:rFonts w:ascii="Times New Roman" w:hAnsi="Times New Roman" w:cs="Times New Roman"/>
              </w:rPr>
            </w:pPr>
            <w:r w:rsidRPr="00496DD9">
              <w:rPr>
                <w:rFonts w:ascii="Times New Roman" w:hAnsi="Times New Roman" w:cs="Times New Roman"/>
              </w:rPr>
              <w:t>3.14</w:t>
            </w:r>
          </w:p>
        </w:tc>
        <w:tc>
          <w:tcPr>
            <w:tcW w:w="714" w:type="pct"/>
            <w:tcBorders>
              <w:top w:val="single" w:sz="4" w:space="0" w:color="auto"/>
            </w:tcBorders>
          </w:tcPr>
          <w:p w14:paraId="14237E6D" w14:textId="15BC9FEF" w:rsidR="00324AF8" w:rsidRPr="00496DD9" w:rsidRDefault="00324AF8" w:rsidP="00656E53">
            <w:pPr>
              <w:jc w:val="center"/>
              <w:rPr>
                <w:rFonts w:ascii="Times New Roman" w:hAnsi="Times New Roman" w:cs="Times New Roman"/>
              </w:rPr>
            </w:pPr>
            <w:r w:rsidRPr="00496DD9">
              <w:rPr>
                <w:rFonts w:ascii="Times New Roman" w:hAnsi="Times New Roman" w:cs="Times New Roman"/>
              </w:rPr>
              <w:t>.00</w:t>
            </w:r>
          </w:p>
        </w:tc>
        <w:tc>
          <w:tcPr>
            <w:tcW w:w="714" w:type="pct"/>
            <w:tcBorders>
              <w:top w:val="single" w:sz="4" w:space="0" w:color="auto"/>
            </w:tcBorders>
          </w:tcPr>
          <w:p w14:paraId="30B5C5C9" w14:textId="005057B7" w:rsidR="00324AF8" w:rsidRPr="00496DD9" w:rsidRDefault="00324AF8" w:rsidP="00656E53">
            <w:pPr>
              <w:jc w:val="center"/>
              <w:rPr>
                <w:rFonts w:ascii="Times New Roman" w:hAnsi="Times New Roman" w:cs="Times New Roman"/>
                <w:b/>
                <w:bCs/>
              </w:rPr>
            </w:pPr>
            <w:r w:rsidRPr="00496DD9">
              <w:rPr>
                <w:rFonts w:ascii="Times New Roman" w:hAnsi="Times New Roman" w:cs="Times New Roman"/>
                <w:b/>
                <w:bCs/>
              </w:rPr>
              <w:t>Rejected</w:t>
            </w:r>
          </w:p>
        </w:tc>
      </w:tr>
      <w:tr w:rsidR="00324AF8" w:rsidRPr="00496DD9" w14:paraId="79797624" w14:textId="77777777" w:rsidTr="00496DD9">
        <w:tc>
          <w:tcPr>
            <w:tcW w:w="714" w:type="pct"/>
          </w:tcPr>
          <w:p w14:paraId="4286DF5A" w14:textId="77777777" w:rsidR="00324AF8" w:rsidRPr="00496DD9" w:rsidRDefault="00324AF8" w:rsidP="00656E53">
            <w:pPr>
              <w:pStyle w:val="Default"/>
              <w:rPr>
                <w:sz w:val="22"/>
                <w:szCs w:val="22"/>
              </w:rPr>
            </w:pPr>
            <w:r w:rsidRPr="00496DD9">
              <w:rPr>
                <w:sz w:val="22"/>
                <w:szCs w:val="22"/>
              </w:rPr>
              <w:t xml:space="preserve">Intercept </w:t>
            </w:r>
          </w:p>
          <w:p w14:paraId="4B3345D4" w14:textId="77777777" w:rsidR="00324AF8" w:rsidRPr="00496DD9" w:rsidRDefault="00324AF8" w:rsidP="00656E53">
            <w:pPr>
              <w:rPr>
                <w:rFonts w:ascii="Times New Roman" w:hAnsi="Times New Roman" w:cs="Times New Roman"/>
                <w:b/>
                <w:bCs/>
              </w:rPr>
            </w:pPr>
            <w:r w:rsidRPr="00496DD9">
              <w:rPr>
                <w:rFonts w:ascii="Times New Roman" w:hAnsi="Times New Roman" w:cs="Times New Roman"/>
              </w:rPr>
              <w:t xml:space="preserve">Pretest </w:t>
            </w:r>
          </w:p>
        </w:tc>
        <w:tc>
          <w:tcPr>
            <w:tcW w:w="920" w:type="pct"/>
          </w:tcPr>
          <w:p w14:paraId="4AE39C8A" w14:textId="2541AA53" w:rsidR="00324AF8" w:rsidRPr="00496DD9" w:rsidRDefault="00324AF8" w:rsidP="00656E53">
            <w:pPr>
              <w:pStyle w:val="Default"/>
              <w:jc w:val="center"/>
              <w:rPr>
                <w:sz w:val="22"/>
                <w:szCs w:val="22"/>
              </w:rPr>
            </w:pPr>
            <w:r w:rsidRPr="00496DD9">
              <w:rPr>
                <w:sz w:val="22"/>
                <w:szCs w:val="22"/>
              </w:rPr>
              <w:t>11.01</w:t>
            </w:r>
          </w:p>
          <w:p w14:paraId="090AB075" w14:textId="768B02AA" w:rsidR="00324AF8" w:rsidRPr="00496DD9" w:rsidRDefault="00324AF8" w:rsidP="00656E53">
            <w:pPr>
              <w:pStyle w:val="Default"/>
              <w:jc w:val="center"/>
              <w:rPr>
                <w:sz w:val="22"/>
                <w:szCs w:val="22"/>
              </w:rPr>
            </w:pPr>
          </w:p>
        </w:tc>
        <w:tc>
          <w:tcPr>
            <w:tcW w:w="510" w:type="pct"/>
          </w:tcPr>
          <w:p w14:paraId="7A203531" w14:textId="632FF763" w:rsidR="00324AF8" w:rsidRPr="00496DD9" w:rsidRDefault="00324AF8" w:rsidP="00656E53">
            <w:pPr>
              <w:pStyle w:val="Default"/>
              <w:jc w:val="center"/>
              <w:rPr>
                <w:sz w:val="22"/>
                <w:szCs w:val="22"/>
              </w:rPr>
            </w:pPr>
            <w:r w:rsidRPr="00496DD9">
              <w:rPr>
                <w:sz w:val="22"/>
                <w:szCs w:val="22"/>
              </w:rPr>
              <w:t>1</w:t>
            </w:r>
          </w:p>
        </w:tc>
        <w:tc>
          <w:tcPr>
            <w:tcW w:w="714" w:type="pct"/>
          </w:tcPr>
          <w:p w14:paraId="40A59DF3" w14:textId="423272E5" w:rsidR="00324AF8" w:rsidRPr="00496DD9" w:rsidRDefault="00324AF8" w:rsidP="00656E53">
            <w:pPr>
              <w:pStyle w:val="Default"/>
              <w:jc w:val="center"/>
              <w:rPr>
                <w:sz w:val="22"/>
                <w:szCs w:val="22"/>
              </w:rPr>
            </w:pPr>
            <w:r w:rsidRPr="00496DD9">
              <w:rPr>
                <w:sz w:val="22"/>
                <w:szCs w:val="22"/>
              </w:rPr>
              <w:t>11.01</w:t>
            </w:r>
          </w:p>
        </w:tc>
        <w:tc>
          <w:tcPr>
            <w:tcW w:w="714" w:type="pct"/>
          </w:tcPr>
          <w:p w14:paraId="2CA94493" w14:textId="246EA48B" w:rsidR="00324AF8" w:rsidRPr="00496DD9" w:rsidRDefault="00324AF8" w:rsidP="00656E53">
            <w:pPr>
              <w:jc w:val="center"/>
              <w:rPr>
                <w:rFonts w:ascii="Times New Roman" w:hAnsi="Times New Roman" w:cs="Times New Roman"/>
              </w:rPr>
            </w:pPr>
            <w:r w:rsidRPr="00496DD9">
              <w:rPr>
                <w:rFonts w:ascii="Times New Roman" w:hAnsi="Times New Roman" w:cs="Times New Roman"/>
              </w:rPr>
              <w:t>3.09</w:t>
            </w:r>
          </w:p>
        </w:tc>
        <w:tc>
          <w:tcPr>
            <w:tcW w:w="714" w:type="pct"/>
          </w:tcPr>
          <w:p w14:paraId="74B8984F" w14:textId="43AB2ACF" w:rsidR="00324AF8" w:rsidRPr="00496DD9" w:rsidRDefault="00324AF8" w:rsidP="00656E53">
            <w:pPr>
              <w:jc w:val="center"/>
              <w:rPr>
                <w:rFonts w:ascii="Times New Roman" w:hAnsi="Times New Roman" w:cs="Times New Roman"/>
              </w:rPr>
            </w:pPr>
            <w:r w:rsidRPr="00496DD9">
              <w:rPr>
                <w:rFonts w:ascii="Times New Roman" w:hAnsi="Times New Roman" w:cs="Times New Roman"/>
              </w:rPr>
              <w:t>.00</w:t>
            </w:r>
          </w:p>
        </w:tc>
        <w:tc>
          <w:tcPr>
            <w:tcW w:w="714" w:type="pct"/>
          </w:tcPr>
          <w:p w14:paraId="68B817E4" w14:textId="77777777" w:rsidR="00324AF8" w:rsidRPr="00496DD9" w:rsidRDefault="00324AF8" w:rsidP="00656E53">
            <w:pPr>
              <w:jc w:val="center"/>
              <w:rPr>
                <w:rFonts w:ascii="Times New Roman" w:hAnsi="Times New Roman" w:cs="Times New Roman"/>
              </w:rPr>
            </w:pPr>
          </w:p>
        </w:tc>
      </w:tr>
      <w:tr w:rsidR="00324AF8" w:rsidRPr="00496DD9" w14:paraId="1A7B8BA5" w14:textId="77777777" w:rsidTr="00496DD9">
        <w:tc>
          <w:tcPr>
            <w:tcW w:w="714" w:type="pct"/>
          </w:tcPr>
          <w:p w14:paraId="43B64DFF" w14:textId="77777777" w:rsidR="00324AF8" w:rsidRPr="00496DD9" w:rsidRDefault="00324AF8" w:rsidP="00656E53">
            <w:pPr>
              <w:pStyle w:val="Default"/>
              <w:rPr>
                <w:sz w:val="22"/>
                <w:szCs w:val="22"/>
              </w:rPr>
            </w:pPr>
            <w:r w:rsidRPr="00496DD9">
              <w:rPr>
                <w:sz w:val="22"/>
                <w:szCs w:val="22"/>
              </w:rPr>
              <w:t xml:space="preserve">Intercept </w:t>
            </w:r>
          </w:p>
          <w:p w14:paraId="43DB007C" w14:textId="77777777" w:rsidR="00324AF8" w:rsidRPr="00496DD9" w:rsidRDefault="00324AF8" w:rsidP="00656E53">
            <w:pPr>
              <w:rPr>
                <w:rFonts w:ascii="Times New Roman" w:hAnsi="Times New Roman" w:cs="Times New Roman"/>
                <w:b/>
                <w:bCs/>
              </w:rPr>
            </w:pPr>
            <w:r w:rsidRPr="00496DD9">
              <w:rPr>
                <w:rFonts w:ascii="Times New Roman" w:hAnsi="Times New Roman" w:cs="Times New Roman"/>
              </w:rPr>
              <w:t xml:space="preserve">Pretest </w:t>
            </w:r>
          </w:p>
        </w:tc>
        <w:tc>
          <w:tcPr>
            <w:tcW w:w="920" w:type="pct"/>
          </w:tcPr>
          <w:p w14:paraId="43AE6E83" w14:textId="4DF21803" w:rsidR="00324AF8" w:rsidRPr="00496DD9" w:rsidRDefault="00324AF8" w:rsidP="00656E53">
            <w:pPr>
              <w:jc w:val="center"/>
              <w:rPr>
                <w:rFonts w:ascii="Times New Roman" w:hAnsi="Times New Roman" w:cs="Times New Roman"/>
              </w:rPr>
            </w:pPr>
            <w:r w:rsidRPr="00496DD9">
              <w:rPr>
                <w:rFonts w:ascii="Times New Roman" w:hAnsi="Times New Roman" w:cs="Times New Roman"/>
              </w:rPr>
              <w:t>14.42</w:t>
            </w:r>
          </w:p>
        </w:tc>
        <w:tc>
          <w:tcPr>
            <w:tcW w:w="510" w:type="pct"/>
          </w:tcPr>
          <w:p w14:paraId="15D26CC9" w14:textId="7E9E678D" w:rsidR="00324AF8" w:rsidRPr="00496DD9" w:rsidRDefault="00324AF8" w:rsidP="00656E53">
            <w:pPr>
              <w:pStyle w:val="Default"/>
              <w:jc w:val="center"/>
              <w:rPr>
                <w:sz w:val="22"/>
                <w:szCs w:val="22"/>
              </w:rPr>
            </w:pPr>
            <w:r w:rsidRPr="00496DD9">
              <w:rPr>
                <w:sz w:val="22"/>
                <w:szCs w:val="22"/>
              </w:rPr>
              <w:t>1</w:t>
            </w:r>
          </w:p>
        </w:tc>
        <w:tc>
          <w:tcPr>
            <w:tcW w:w="714" w:type="pct"/>
          </w:tcPr>
          <w:p w14:paraId="44A422A7" w14:textId="665BBC43" w:rsidR="00324AF8" w:rsidRPr="00496DD9" w:rsidRDefault="00324AF8" w:rsidP="00656E53">
            <w:pPr>
              <w:jc w:val="center"/>
              <w:rPr>
                <w:rFonts w:ascii="Times New Roman" w:hAnsi="Times New Roman" w:cs="Times New Roman"/>
              </w:rPr>
            </w:pPr>
            <w:r w:rsidRPr="00496DD9">
              <w:rPr>
                <w:rFonts w:ascii="Times New Roman" w:hAnsi="Times New Roman" w:cs="Times New Roman"/>
              </w:rPr>
              <w:t>14.42</w:t>
            </w:r>
          </w:p>
        </w:tc>
        <w:tc>
          <w:tcPr>
            <w:tcW w:w="714" w:type="pct"/>
          </w:tcPr>
          <w:p w14:paraId="67D22D05" w14:textId="77777777" w:rsidR="00324AF8" w:rsidRPr="00496DD9" w:rsidRDefault="00324AF8" w:rsidP="00656E53">
            <w:pPr>
              <w:jc w:val="center"/>
              <w:rPr>
                <w:rFonts w:ascii="Times New Roman" w:hAnsi="Times New Roman" w:cs="Times New Roman"/>
              </w:rPr>
            </w:pPr>
          </w:p>
        </w:tc>
        <w:tc>
          <w:tcPr>
            <w:tcW w:w="714" w:type="pct"/>
          </w:tcPr>
          <w:p w14:paraId="0515F62E" w14:textId="77777777" w:rsidR="00324AF8" w:rsidRPr="00496DD9" w:rsidRDefault="00324AF8" w:rsidP="00656E53">
            <w:pPr>
              <w:jc w:val="center"/>
              <w:rPr>
                <w:rFonts w:ascii="Times New Roman" w:hAnsi="Times New Roman" w:cs="Times New Roman"/>
              </w:rPr>
            </w:pPr>
          </w:p>
        </w:tc>
        <w:tc>
          <w:tcPr>
            <w:tcW w:w="714" w:type="pct"/>
          </w:tcPr>
          <w:p w14:paraId="369202A0" w14:textId="77777777" w:rsidR="00324AF8" w:rsidRPr="00496DD9" w:rsidRDefault="00324AF8" w:rsidP="00656E53">
            <w:pPr>
              <w:jc w:val="center"/>
              <w:rPr>
                <w:rFonts w:ascii="Times New Roman" w:hAnsi="Times New Roman" w:cs="Times New Roman"/>
              </w:rPr>
            </w:pPr>
          </w:p>
        </w:tc>
      </w:tr>
      <w:tr w:rsidR="00324AF8" w:rsidRPr="00496DD9" w14:paraId="2626A109" w14:textId="77777777" w:rsidTr="00496DD9">
        <w:tc>
          <w:tcPr>
            <w:tcW w:w="714" w:type="pct"/>
          </w:tcPr>
          <w:p w14:paraId="10A8F26A" w14:textId="5DB62071" w:rsidR="00324AF8" w:rsidRPr="00496DD9" w:rsidRDefault="00324AF8" w:rsidP="00656E53">
            <w:pPr>
              <w:rPr>
                <w:rFonts w:ascii="Times New Roman" w:hAnsi="Times New Roman" w:cs="Times New Roman"/>
                <w:b/>
                <w:bCs/>
              </w:rPr>
            </w:pPr>
            <w:r w:rsidRPr="00496DD9">
              <w:rPr>
                <w:rFonts w:ascii="Times New Roman" w:hAnsi="Times New Roman" w:cs="Times New Roman"/>
              </w:rPr>
              <w:t>Gender</w:t>
            </w:r>
          </w:p>
        </w:tc>
        <w:tc>
          <w:tcPr>
            <w:tcW w:w="920" w:type="pct"/>
          </w:tcPr>
          <w:p w14:paraId="3C688C33" w14:textId="18961786" w:rsidR="00324AF8" w:rsidRPr="00496DD9" w:rsidRDefault="00324AF8" w:rsidP="00656E53">
            <w:pPr>
              <w:jc w:val="center"/>
              <w:rPr>
                <w:rFonts w:ascii="Times New Roman" w:hAnsi="Times New Roman" w:cs="Times New Roman"/>
              </w:rPr>
            </w:pPr>
            <w:r w:rsidRPr="00496DD9">
              <w:rPr>
                <w:rFonts w:ascii="Times New Roman" w:hAnsi="Times New Roman" w:cs="Times New Roman"/>
              </w:rPr>
              <w:t>13.36</w:t>
            </w:r>
          </w:p>
        </w:tc>
        <w:tc>
          <w:tcPr>
            <w:tcW w:w="510" w:type="pct"/>
          </w:tcPr>
          <w:p w14:paraId="11D74324" w14:textId="51113EBA" w:rsidR="00324AF8" w:rsidRPr="00496DD9" w:rsidRDefault="00324AF8" w:rsidP="00656E53">
            <w:pPr>
              <w:jc w:val="center"/>
              <w:rPr>
                <w:rFonts w:ascii="Times New Roman" w:hAnsi="Times New Roman" w:cs="Times New Roman"/>
              </w:rPr>
            </w:pPr>
            <w:r w:rsidRPr="00496DD9">
              <w:rPr>
                <w:rFonts w:ascii="Times New Roman" w:hAnsi="Times New Roman" w:cs="Times New Roman"/>
              </w:rPr>
              <w:t>1</w:t>
            </w:r>
          </w:p>
        </w:tc>
        <w:tc>
          <w:tcPr>
            <w:tcW w:w="714" w:type="pct"/>
          </w:tcPr>
          <w:p w14:paraId="0A3781EA" w14:textId="1DA0579D" w:rsidR="00324AF8" w:rsidRPr="00496DD9" w:rsidRDefault="00324AF8" w:rsidP="00656E53">
            <w:pPr>
              <w:jc w:val="center"/>
              <w:rPr>
                <w:rFonts w:ascii="Times New Roman" w:hAnsi="Times New Roman" w:cs="Times New Roman"/>
              </w:rPr>
            </w:pPr>
            <w:r w:rsidRPr="00496DD9">
              <w:rPr>
                <w:rFonts w:ascii="Times New Roman" w:hAnsi="Times New Roman" w:cs="Times New Roman"/>
              </w:rPr>
              <w:t>13.36</w:t>
            </w:r>
          </w:p>
        </w:tc>
        <w:tc>
          <w:tcPr>
            <w:tcW w:w="714" w:type="pct"/>
          </w:tcPr>
          <w:p w14:paraId="0E7FAC94" w14:textId="2B4DE70C" w:rsidR="00324AF8" w:rsidRPr="00496DD9" w:rsidRDefault="00324AF8" w:rsidP="00656E53">
            <w:pPr>
              <w:jc w:val="center"/>
              <w:rPr>
                <w:rFonts w:ascii="Times New Roman" w:hAnsi="Times New Roman" w:cs="Times New Roman"/>
              </w:rPr>
            </w:pPr>
            <w:r w:rsidRPr="00496DD9">
              <w:rPr>
                <w:rFonts w:ascii="Times New Roman" w:hAnsi="Times New Roman" w:cs="Times New Roman"/>
              </w:rPr>
              <w:t>6.51</w:t>
            </w:r>
          </w:p>
        </w:tc>
        <w:tc>
          <w:tcPr>
            <w:tcW w:w="714" w:type="pct"/>
          </w:tcPr>
          <w:p w14:paraId="530C5094" w14:textId="66A575FF" w:rsidR="00324AF8" w:rsidRPr="00496DD9" w:rsidRDefault="00324AF8" w:rsidP="00656E53">
            <w:pPr>
              <w:jc w:val="center"/>
              <w:rPr>
                <w:rFonts w:ascii="Times New Roman" w:hAnsi="Times New Roman" w:cs="Times New Roman"/>
              </w:rPr>
            </w:pPr>
            <w:r w:rsidRPr="00496DD9">
              <w:rPr>
                <w:rFonts w:ascii="Times New Roman" w:hAnsi="Times New Roman" w:cs="Times New Roman"/>
              </w:rPr>
              <w:t>.00</w:t>
            </w:r>
          </w:p>
        </w:tc>
        <w:tc>
          <w:tcPr>
            <w:tcW w:w="714" w:type="pct"/>
          </w:tcPr>
          <w:p w14:paraId="1A7C1B0E" w14:textId="77777777" w:rsidR="00324AF8" w:rsidRPr="00496DD9" w:rsidRDefault="00324AF8" w:rsidP="00656E53">
            <w:pPr>
              <w:jc w:val="center"/>
              <w:rPr>
                <w:rFonts w:ascii="Times New Roman" w:hAnsi="Times New Roman" w:cs="Times New Roman"/>
              </w:rPr>
            </w:pPr>
          </w:p>
        </w:tc>
      </w:tr>
      <w:tr w:rsidR="00324AF8" w:rsidRPr="00496DD9" w14:paraId="656AEB10" w14:textId="77777777" w:rsidTr="00496DD9">
        <w:tc>
          <w:tcPr>
            <w:tcW w:w="714" w:type="pct"/>
          </w:tcPr>
          <w:p w14:paraId="32FC8B8B" w14:textId="77777777" w:rsidR="00324AF8" w:rsidRPr="00496DD9" w:rsidRDefault="00324AF8" w:rsidP="00656E53">
            <w:pPr>
              <w:rPr>
                <w:rFonts w:ascii="Times New Roman" w:hAnsi="Times New Roman" w:cs="Times New Roman"/>
                <w:b/>
                <w:bCs/>
              </w:rPr>
            </w:pPr>
            <w:r w:rsidRPr="00496DD9">
              <w:rPr>
                <w:rFonts w:ascii="Times New Roman" w:hAnsi="Times New Roman" w:cs="Times New Roman"/>
              </w:rPr>
              <w:t xml:space="preserve">Error </w:t>
            </w:r>
          </w:p>
        </w:tc>
        <w:tc>
          <w:tcPr>
            <w:tcW w:w="920" w:type="pct"/>
          </w:tcPr>
          <w:p w14:paraId="1D8232F5" w14:textId="74ACB224" w:rsidR="00324AF8" w:rsidRPr="00496DD9" w:rsidRDefault="00324AF8" w:rsidP="00656E53">
            <w:pPr>
              <w:jc w:val="center"/>
              <w:rPr>
                <w:rFonts w:ascii="Times New Roman" w:hAnsi="Times New Roman" w:cs="Times New Roman"/>
              </w:rPr>
            </w:pPr>
            <w:r w:rsidRPr="00496DD9">
              <w:rPr>
                <w:rFonts w:ascii="Times New Roman" w:hAnsi="Times New Roman" w:cs="Times New Roman"/>
              </w:rPr>
              <w:t>704.84</w:t>
            </w:r>
          </w:p>
        </w:tc>
        <w:tc>
          <w:tcPr>
            <w:tcW w:w="510" w:type="pct"/>
          </w:tcPr>
          <w:p w14:paraId="26E9A437" w14:textId="74BC1F81" w:rsidR="00324AF8" w:rsidRPr="00496DD9" w:rsidRDefault="00721118" w:rsidP="00656E53">
            <w:pPr>
              <w:jc w:val="center"/>
              <w:rPr>
                <w:rFonts w:ascii="Times New Roman" w:hAnsi="Times New Roman" w:cs="Times New Roman"/>
              </w:rPr>
            </w:pPr>
            <w:r w:rsidRPr="00496DD9">
              <w:rPr>
                <w:rFonts w:ascii="Times New Roman" w:hAnsi="Times New Roman" w:cs="Times New Roman"/>
              </w:rPr>
              <w:t>154</w:t>
            </w:r>
          </w:p>
        </w:tc>
        <w:tc>
          <w:tcPr>
            <w:tcW w:w="714" w:type="pct"/>
          </w:tcPr>
          <w:p w14:paraId="6C4DA932" w14:textId="203B0E9C" w:rsidR="00324AF8" w:rsidRPr="00496DD9" w:rsidRDefault="00324AF8" w:rsidP="00656E53">
            <w:pPr>
              <w:jc w:val="center"/>
              <w:rPr>
                <w:rFonts w:ascii="Times New Roman" w:hAnsi="Times New Roman" w:cs="Times New Roman"/>
              </w:rPr>
            </w:pPr>
            <w:r w:rsidRPr="00496DD9">
              <w:rPr>
                <w:rFonts w:ascii="Times New Roman" w:hAnsi="Times New Roman" w:cs="Times New Roman"/>
              </w:rPr>
              <w:t>5.26</w:t>
            </w:r>
          </w:p>
        </w:tc>
        <w:tc>
          <w:tcPr>
            <w:tcW w:w="714" w:type="pct"/>
          </w:tcPr>
          <w:p w14:paraId="7A60CD7C" w14:textId="14AC3025" w:rsidR="00324AF8" w:rsidRPr="00496DD9" w:rsidRDefault="00324AF8" w:rsidP="00656E53">
            <w:pPr>
              <w:jc w:val="center"/>
              <w:rPr>
                <w:rFonts w:ascii="Times New Roman" w:hAnsi="Times New Roman" w:cs="Times New Roman"/>
              </w:rPr>
            </w:pPr>
            <w:r w:rsidRPr="00496DD9">
              <w:rPr>
                <w:rFonts w:ascii="Times New Roman" w:hAnsi="Times New Roman" w:cs="Times New Roman"/>
              </w:rPr>
              <w:t>5.09</w:t>
            </w:r>
          </w:p>
        </w:tc>
        <w:tc>
          <w:tcPr>
            <w:tcW w:w="714" w:type="pct"/>
          </w:tcPr>
          <w:p w14:paraId="6EB804A8" w14:textId="2CBFBB22" w:rsidR="00324AF8" w:rsidRPr="00496DD9" w:rsidRDefault="00324AF8" w:rsidP="00656E53">
            <w:pPr>
              <w:jc w:val="center"/>
              <w:rPr>
                <w:rFonts w:ascii="Times New Roman" w:hAnsi="Times New Roman" w:cs="Times New Roman"/>
              </w:rPr>
            </w:pPr>
            <w:r w:rsidRPr="00496DD9">
              <w:rPr>
                <w:rFonts w:ascii="Times New Roman" w:hAnsi="Times New Roman" w:cs="Times New Roman"/>
              </w:rPr>
              <w:t>.01</w:t>
            </w:r>
          </w:p>
        </w:tc>
        <w:tc>
          <w:tcPr>
            <w:tcW w:w="714" w:type="pct"/>
          </w:tcPr>
          <w:p w14:paraId="24978F8D" w14:textId="77777777" w:rsidR="00324AF8" w:rsidRPr="00496DD9" w:rsidRDefault="00324AF8" w:rsidP="00656E53">
            <w:pPr>
              <w:jc w:val="center"/>
              <w:rPr>
                <w:rFonts w:ascii="Times New Roman" w:hAnsi="Times New Roman" w:cs="Times New Roman"/>
              </w:rPr>
            </w:pPr>
          </w:p>
        </w:tc>
      </w:tr>
      <w:tr w:rsidR="00324AF8" w:rsidRPr="00496DD9" w14:paraId="54341493" w14:textId="77777777" w:rsidTr="00496DD9">
        <w:tc>
          <w:tcPr>
            <w:tcW w:w="714" w:type="pct"/>
          </w:tcPr>
          <w:p w14:paraId="51C8B2A8" w14:textId="77777777" w:rsidR="00324AF8" w:rsidRPr="00496DD9" w:rsidRDefault="00324AF8" w:rsidP="00656E53">
            <w:pPr>
              <w:rPr>
                <w:rFonts w:ascii="Times New Roman" w:hAnsi="Times New Roman" w:cs="Times New Roman"/>
                <w:b/>
                <w:bCs/>
              </w:rPr>
            </w:pPr>
            <w:r w:rsidRPr="00496DD9">
              <w:rPr>
                <w:rFonts w:ascii="Times New Roman" w:hAnsi="Times New Roman" w:cs="Times New Roman"/>
              </w:rPr>
              <w:t xml:space="preserve">Total </w:t>
            </w:r>
          </w:p>
        </w:tc>
        <w:tc>
          <w:tcPr>
            <w:tcW w:w="920" w:type="pct"/>
          </w:tcPr>
          <w:p w14:paraId="1B7ABBD0" w14:textId="527AC9F6" w:rsidR="00324AF8" w:rsidRPr="00496DD9" w:rsidRDefault="00324AF8" w:rsidP="00656E53">
            <w:pPr>
              <w:jc w:val="center"/>
              <w:rPr>
                <w:rFonts w:ascii="Times New Roman" w:hAnsi="Times New Roman" w:cs="Times New Roman"/>
              </w:rPr>
            </w:pPr>
            <w:r w:rsidRPr="00496DD9">
              <w:rPr>
                <w:rFonts w:ascii="Times New Roman" w:hAnsi="Times New Roman" w:cs="Times New Roman"/>
              </w:rPr>
              <w:t>780.61</w:t>
            </w:r>
          </w:p>
        </w:tc>
        <w:tc>
          <w:tcPr>
            <w:tcW w:w="510" w:type="pct"/>
          </w:tcPr>
          <w:p w14:paraId="4E83D9CD" w14:textId="7FCBDD11" w:rsidR="00324AF8" w:rsidRPr="00496DD9" w:rsidRDefault="00324AF8" w:rsidP="00656E53">
            <w:pPr>
              <w:jc w:val="center"/>
              <w:rPr>
                <w:rFonts w:ascii="Times New Roman" w:hAnsi="Times New Roman" w:cs="Times New Roman"/>
              </w:rPr>
            </w:pPr>
            <w:r w:rsidRPr="00496DD9">
              <w:rPr>
                <w:rFonts w:ascii="Times New Roman" w:hAnsi="Times New Roman" w:cs="Times New Roman"/>
              </w:rPr>
              <w:t>1</w:t>
            </w:r>
            <w:r w:rsidR="00721118" w:rsidRPr="00496DD9">
              <w:rPr>
                <w:rFonts w:ascii="Times New Roman" w:hAnsi="Times New Roman" w:cs="Times New Roman"/>
              </w:rPr>
              <w:t>56</w:t>
            </w:r>
          </w:p>
        </w:tc>
        <w:tc>
          <w:tcPr>
            <w:tcW w:w="714" w:type="pct"/>
          </w:tcPr>
          <w:p w14:paraId="33477300" w14:textId="77777777" w:rsidR="00324AF8" w:rsidRPr="00496DD9" w:rsidRDefault="00324AF8" w:rsidP="00656E53">
            <w:pPr>
              <w:jc w:val="center"/>
              <w:rPr>
                <w:rFonts w:ascii="Times New Roman" w:hAnsi="Times New Roman" w:cs="Times New Roman"/>
              </w:rPr>
            </w:pPr>
          </w:p>
        </w:tc>
        <w:tc>
          <w:tcPr>
            <w:tcW w:w="714" w:type="pct"/>
          </w:tcPr>
          <w:p w14:paraId="5713A58F" w14:textId="77777777" w:rsidR="00324AF8" w:rsidRPr="00496DD9" w:rsidRDefault="00324AF8" w:rsidP="00656E53">
            <w:pPr>
              <w:jc w:val="center"/>
              <w:rPr>
                <w:rFonts w:ascii="Times New Roman" w:hAnsi="Times New Roman" w:cs="Times New Roman"/>
              </w:rPr>
            </w:pPr>
          </w:p>
        </w:tc>
        <w:tc>
          <w:tcPr>
            <w:tcW w:w="714" w:type="pct"/>
          </w:tcPr>
          <w:p w14:paraId="27C341A2" w14:textId="77777777" w:rsidR="00324AF8" w:rsidRPr="00496DD9" w:rsidRDefault="00324AF8" w:rsidP="00656E53">
            <w:pPr>
              <w:jc w:val="center"/>
              <w:rPr>
                <w:rFonts w:ascii="Times New Roman" w:hAnsi="Times New Roman" w:cs="Times New Roman"/>
              </w:rPr>
            </w:pPr>
          </w:p>
        </w:tc>
        <w:tc>
          <w:tcPr>
            <w:tcW w:w="714" w:type="pct"/>
          </w:tcPr>
          <w:p w14:paraId="08B99FCC" w14:textId="77777777" w:rsidR="00324AF8" w:rsidRPr="00496DD9" w:rsidRDefault="00324AF8" w:rsidP="00656E53">
            <w:pPr>
              <w:jc w:val="center"/>
              <w:rPr>
                <w:rFonts w:ascii="Times New Roman" w:hAnsi="Times New Roman" w:cs="Times New Roman"/>
              </w:rPr>
            </w:pPr>
          </w:p>
        </w:tc>
      </w:tr>
      <w:tr w:rsidR="00324AF8" w:rsidRPr="00496DD9" w14:paraId="729E9D51" w14:textId="77777777" w:rsidTr="00496DD9">
        <w:tc>
          <w:tcPr>
            <w:tcW w:w="714" w:type="pct"/>
          </w:tcPr>
          <w:p w14:paraId="6D061F78" w14:textId="77777777" w:rsidR="00324AF8" w:rsidRPr="00496DD9" w:rsidRDefault="00324AF8" w:rsidP="00656E53">
            <w:pPr>
              <w:rPr>
                <w:rFonts w:ascii="Times New Roman" w:hAnsi="Times New Roman" w:cs="Times New Roman"/>
                <w:b/>
                <w:bCs/>
              </w:rPr>
            </w:pPr>
            <w:r w:rsidRPr="00496DD9">
              <w:rPr>
                <w:rFonts w:ascii="Times New Roman" w:hAnsi="Times New Roman" w:cs="Times New Roman"/>
                <w:b/>
                <w:bCs/>
              </w:rPr>
              <w:t xml:space="preserve">Corrected Total </w:t>
            </w:r>
          </w:p>
        </w:tc>
        <w:tc>
          <w:tcPr>
            <w:tcW w:w="920" w:type="pct"/>
          </w:tcPr>
          <w:p w14:paraId="1EF23728" w14:textId="4BA2CE90" w:rsidR="00324AF8" w:rsidRPr="00496DD9" w:rsidRDefault="00324AF8" w:rsidP="00656E53">
            <w:pPr>
              <w:jc w:val="center"/>
              <w:rPr>
                <w:rFonts w:ascii="Times New Roman" w:hAnsi="Times New Roman" w:cs="Times New Roman"/>
              </w:rPr>
            </w:pPr>
            <w:r w:rsidRPr="00496DD9">
              <w:rPr>
                <w:rFonts w:ascii="Times New Roman" w:hAnsi="Times New Roman" w:cs="Times New Roman"/>
              </w:rPr>
              <w:t>791.56</w:t>
            </w:r>
          </w:p>
        </w:tc>
        <w:tc>
          <w:tcPr>
            <w:tcW w:w="510" w:type="pct"/>
          </w:tcPr>
          <w:p w14:paraId="4D3AB70C" w14:textId="45BA0638" w:rsidR="00324AF8" w:rsidRPr="00496DD9" w:rsidRDefault="00324AF8" w:rsidP="00656E53">
            <w:pPr>
              <w:jc w:val="center"/>
              <w:rPr>
                <w:rFonts w:ascii="Times New Roman" w:hAnsi="Times New Roman" w:cs="Times New Roman"/>
              </w:rPr>
            </w:pPr>
            <w:r w:rsidRPr="00496DD9">
              <w:rPr>
                <w:rFonts w:ascii="Times New Roman" w:hAnsi="Times New Roman" w:cs="Times New Roman"/>
              </w:rPr>
              <w:t>1</w:t>
            </w:r>
            <w:r w:rsidR="00721118" w:rsidRPr="00496DD9">
              <w:rPr>
                <w:rFonts w:ascii="Times New Roman" w:hAnsi="Times New Roman" w:cs="Times New Roman"/>
              </w:rPr>
              <w:t>57</w:t>
            </w:r>
          </w:p>
        </w:tc>
        <w:tc>
          <w:tcPr>
            <w:tcW w:w="714" w:type="pct"/>
          </w:tcPr>
          <w:p w14:paraId="608D2611" w14:textId="77777777" w:rsidR="00324AF8" w:rsidRPr="00496DD9" w:rsidRDefault="00324AF8" w:rsidP="00656E53">
            <w:pPr>
              <w:jc w:val="center"/>
              <w:rPr>
                <w:rFonts w:ascii="Times New Roman" w:hAnsi="Times New Roman" w:cs="Times New Roman"/>
              </w:rPr>
            </w:pPr>
          </w:p>
        </w:tc>
        <w:tc>
          <w:tcPr>
            <w:tcW w:w="714" w:type="pct"/>
          </w:tcPr>
          <w:p w14:paraId="21FA4ACC" w14:textId="77777777" w:rsidR="00324AF8" w:rsidRPr="00496DD9" w:rsidRDefault="00324AF8" w:rsidP="00656E53">
            <w:pPr>
              <w:jc w:val="center"/>
              <w:rPr>
                <w:rFonts w:ascii="Times New Roman" w:hAnsi="Times New Roman" w:cs="Times New Roman"/>
              </w:rPr>
            </w:pPr>
          </w:p>
        </w:tc>
        <w:tc>
          <w:tcPr>
            <w:tcW w:w="714" w:type="pct"/>
          </w:tcPr>
          <w:p w14:paraId="1A1427D0" w14:textId="77777777" w:rsidR="00324AF8" w:rsidRPr="00496DD9" w:rsidRDefault="00324AF8" w:rsidP="00656E53">
            <w:pPr>
              <w:jc w:val="center"/>
              <w:rPr>
                <w:rFonts w:ascii="Times New Roman" w:hAnsi="Times New Roman" w:cs="Times New Roman"/>
              </w:rPr>
            </w:pPr>
          </w:p>
        </w:tc>
        <w:tc>
          <w:tcPr>
            <w:tcW w:w="714" w:type="pct"/>
          </w:tcPr>
          <w:p w14:paraId="124816C7" w14:textId="77777777" w:rsidR="00324AF8" w:rsidRPr="00496DD9" w:rsidRDefault="00324AF8" w:rsidP="00656E53">
            <w:pPr>
              <w:jc w:val="center"/>
              <w:rPr>
                <w:rFonts w:ascii="Times New Roman" w:hAnsi="Times New Roman" w:cs="Times New Roman"/>
              </w:rPr>
            </w:pPr>
          </w:p>
        </w:tc>
      </w:tr>
    </w:tbl>
    <w:p w14:paraId="72569D41" w14:textId="6A57017E" w:rsidR="00324AF8" w:rsidRPr="006D4787" w:rsidRDefault="00324AF8" w:rsidP="00A2722A">
      <w:pPr>
        <w:spacing w:line="360" w:lineRule="auto"/>
        <w:rPr>
          <w:rFonts w:ascii="Times New Roman" w:hAnsi="Times New Roman" w:cs="Times New Roman"/>
          <w:sz w:val="24"/>
          <w:szCs w:val="24"/>
        </w:rPr>
      </w:pPr>
    </w:p>
    <w:p w14:paraId="637E9F28" w14:textId="7A639F91" w:rsidR="00324AF8" w:rsidRPr="006D4787" w:rsidRDefault="00324AF8" w:rsidP="00656E53">
      <w:pPr>
        <w:pStyle w:val="Default"/>
        <w:spacing w:line="360" w:lineRule="auto"/>
        <w:jc w:val="both"/>
      </w:pPr>
      <w:r w:rsidRPr="006D4787">
        <w:t xml:space="preserve">The analysis of covariance (ANCOVA) presented in Table 4 indicates that there is a significant difference between the mean achievement scores of male and female computer studies students taught programming concepts using the think-pair-share strategy, as evidenced by the F-value of 6.51 and a significance level (Sig.) of .00. This result leads to the rejection of the null hypothesis (Ho2), which posited no significant difference in achievement scores based on gender. </w:t>
      </w:r>
      <w:r w:rsidRPr="006D4787">
        <w:lastRenderedPageBreak/>
        <w:t xml:space="preserve">Additionally, the corrected model shows a significant overall effect, with an F-value of 3.14 and a significance level of .00, further supporting the conclusion that gender influences achievement in this educational context. Therefore, it can be inferred that teaching strategies such as think-pair-share may yield different outcomes for male and female students in computer studies. </w:t>
      </w:r>
    </w:p>
    <w:p w14:paraId="5AED666D" w14:textId="77777777" w:rsidR="00324AF8" w:rsidRPr="006D4787" w:rsidRDefault="00324AF8" w:rsidP="00324AF8">
      <w:pPr>
        <w:pStyle w:val="Default"/>
      </w:pPr>
    </w:p>
    <w:p w14:paraId="26E13563" w14:textId="607F3B0A" w:rsidR="00324AF8" w:rsidRPr="006D4787" w:rsidRDefault="00324AF8" w:rsidP="00324AF8">
      <w:pPr>
        <w:spacing w:line="360" w:lineRule="auto"/>
        <w:rPr>
          <w:rFonts w:ascii="Times New Roman" w:hAnsi="Times New Roman" w:cs="Times New Roman"/>
          <w:sz w:val="24"/>
          <w:szCs w:val="24"/>
        </w:rPr>
      </w:pPr>
      <w:r w:rsidRPr="006D4787">
        <w:rPr>
          <w:rFonts w:ascii="Times New Roman" w:hAnsi="Times New Roman" w:cs="Times New Roman"/>
          <w:b/>
          <w:bCs/>
          <w:sz w:val="24"/>
          <w:szCs w:val="24"/>
        </w:rPr>
        <w:t xml:space="preserve">Ho3: </w:t>
      </w:r>
      <w:r w:rsidRPr="006D4787">
        <w:rPr>
          <w:rFonts w:ascii="Times New Roman" w:hAnsi="Times New Roman" w:cs="Times New Roman"/>
          <w:sz w:val="24"/>
          <w:szCs w:val="24"/>
        </w:rPr>
        <w:t>There is no interaction effect of gender and method (think-pair share strategy) on students’ academic achievement in programming concepts.</w:t>
      </w:r>
    </w:p>
    <w:p w14:paraId="0C08C780" w14:textId="0455D5EB" w:rsidR="00324AF8" w:rsidRPr="006D4787" w:rsidRDefault="00324AF8" w:rsidP="00324AF8">
      <w:pPr>
        <w:spacing w:line="360" w:lineRule="auto"/>
        <w:rPr>
          <w:rFonts w:ascii="Times New Roman" w:hAnsi="Times New Roman" w:cs="Times New Roman"/>
          <w:b/>
          <w:bCs/>
          <w:sz w:val="24"/>
          <w:szCs w:val="24"/>
        </w:rPr>
      </w:pPr>
      <w:r w:rsidRPr="006D4787">
        <w:rPr>
          <w:rFonts w:ascii="Times New Roman" w:hAnsi="Times New Roman" w:cs="Times New Roman"/>
          <w:b/>
          <w:bCs/>
          <w:sz w:val="24"/>
          <w:szCs w:val="24"/>
        </w:rPr>
        <w:t>Table 5: Analysis of Covariance on the interaction effect of gender and method (think-pair share Instructional Method) on computer education students’ achievement in programming concepts</w:t>
      </w:r>
    </w:p>
    <w:tbl>
      <w:tblPr>
        <w:tblStyle w:val="TableGrid"/>
        <w:tblW w:w="4955" w:type="pct"/>
        <w:tblInd w:w="8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2"/>
        <w:gridCol w:w="1710"/>
        <w:gridCol w:w="688"/>
        <w:gridCol w:w="1247"/>
        <w:gridCol w:w="1247"/>
        <w:gridCol w:w="1247"/>
        <w:gridCol w:w="1245"/>
      </w:tblGrid>
      <w:tr w:rsidR="00324AF8" w:rsidRPr="006D4787" w14:paraId="06BBC9CF" w14:textId="77777777" w:rsidTr="00496DD9">
        <w:trPr>
          <w:trHeight w:val="692"/>
        </w:trPr>
        <w:tc>
          <w:tcPr>
            <w:tcW w:w="1020" w:type="pct"/>
            <w:tcBorders>
              <w:top w:val="single" w:sz="4" w:space="0" w:color="auto"/>
              <w:bottom w:val="single" w:sz="4" w:space="0" w:color="auto"/>
            </w:tcBorders>
          </w:tcPr>
          <w:p w14:paraId="0B6DB049" w14:textId="77777777" w:rsidR="00324AF8" w:rsidRPr="006D4787" w:rsidRDefault="00324AF8" w:rsidP="00656E53">
            <w:pPr>
              <w:jc w:val="center"/>
              <w:rPr>
                <w:rFonts w:ascii="Times New Roman" w:hAnsi="Times New Roman" w:cs="Times New Roman"/>
                <w:b/>
                <w:bCs/>
                <w:sz w:val="24"/>
                <w:szCs w:val="24"/>
              </w:rPr>
            </w:pPr>
            <w:r w:rsidRPr="006D4787">
              <w:rPr>
                <w:rFonts w:ascii="Times New Roman" w:hAnsi="Times New Roman" w:cs="Times New Roman"/>
                <w:b/>
                <w:bCs/>
                <w:sz w:val="24"/>
                <w:szCs w:val="24"/>
              </w:rPr>
              <w:t>Source</w:t>
            </w:r>
          </w:p>
        </w:tc>
        <w:tc>
          <w:tcPr>
            <w:tcW w:w="922" w:type="pct"/>
            <w:tcBorders>
              <w:top w:val="single" w:sz="4" w:space="0" w:color="auto"/>
              <w:bottom w:val="single" w:sz="4" w:space="0" w:color="auto"/>
            </w:tcBorders>
          </w:tcPr>
          <w:p w14:paraId="0A10A263" w14:textId="77777777" w:rsidR="00324AF8" w:rsidRPr="006D4787" w:rsidRDefault="00324AF8" w:rsidP="00656E53">
            <w:pPr>
              <w:jc w:val="center"/>
              <w:rPr>
                <w:rFonts w:ascii="Times New Roman" w:hAnsi="Times New Roman" w:cs="Times New Roman"/>
                <w:b/>
                <w:bCs/>
                <w:sz w:val="24"/>
                <w:szCs w:val="24"/>
              </w:rPr>
            </w:pPr>
            <w:r w:rsidRPr="006D4787">
              <w:rPr>
                <w:rFonts w:ascii="Times New Roman" w:hAnsi="Times New Roman" w:cs="Times New Roman"/>
                <w:b/>
                <w:bCs/>
                <w:sz w:val="24"/>
                <w:szCs w:val="24"/>
              </w:rPr>
              <w:t>Type III Sum of Squares</w:t>
            </w:r>
          </w:p>
        </w:tc>
        <w:tc>
          <w:tcPr>
            <w:tcW w:w="371" w:type="pct"/>
            <w:tcBorders>
              <w:top w:val="single" w:sz="4" w:space="0" w:color="auto"/>
              <w:bottom w:val="single" w:sz="4" w:space="0" w:color="auto"/>
            </w:tcBorders>
          </w:tcPr>
          <w:p w14:paraId="3B32567B" w14:textId="77777777" w:rsidR="00324AF8" w:rsidRPr="006D4787" w:rsidRDefault="00324AF8" w:rsidP="00656E53">
            <w:pPr>
              <w:jc w:val="center"/>
              <w:rPr>
                <w:rFonts w:ascii="Times New Roman" w:hAnsi="Times New Roman" w:cs="Times New Roman"/>
                <w:b/>
                <w:bCs/>
                <w:sz w:val="24"/>
                <w:szCs w:val="24"/>
              </w:rPr>
            </w:pPr>
            <w:r w:rsidRPr="006D4787">
              <w:rPr>
                <w:rFonts w:ascii="Times New Roman" w:hAnsi="Times New Roman" w:cs="Times New Roman"/>
                <w:b/>
                <w:bCs/>
                <w:sz w:val="24"/>
                <w:szCs w:val="24"/>
              </w:rPr>
              <w:t>df</w:t>
            </w:r>
          </w:p>
        </w:tc>
        <w:tc>
          <w:tcPr>
            <w:tcW w:w="672" w:type="pct"/>
            <w:tcBorders>
              <w:top w:val="single" w:sz="4" w:space="0" w:color="auto"/>
              <w:bottom w:val="single" w:sz="4" w:space="0" w:color="auto"/>
            </w:tcBorders>
          </w:tcPr>
          <w:p w14:paraId="152C6E19" w14:textId="77777777" w:rsidR="00324AF8" w:rsidRPr="006D4787" w:rsidRDefault="00324AF8" w:rsidP="00656E53">
            <w:pPr>
              <w:jc w:val="center"/>
              <w:rPr>
                <w:rFonts w:ascii="Times New Roman" w:hAnsi="Times New Roman" w:cs="Times New Roman"/>
                <w:b/>
                <w:bCs/>
                <w:sz w:val="24"/>
                <w:szCs w:val="24"/>
              </w:rPr>
            </w:pPr>
            <w:r w:rsidRPr="006D4787">
              <w:rPr>
                <w:rFonts w:ascii="Times New Roman" w:hAnsi="Times New Roman" w:cs="Times New Roman"/>
                <w:b/>
                <w:bCs/>
                <w:sz w:val="24"/>
                <w:szCs w:val="24"/>
              </w:rPr>
              <w:t>Mean Square</w:t>
            </w:r>
          </w:p>
        </w:tc>
        <w:tc>
          <w:tcPr>
            <w:tcW w:w="672" w:type="pct"/>
            <w:tcBorders>
              <w:top w:val="single" w:sz="4" w:space="0" w:color="auto"/>
              <w:bottom w:val="single" w:sz="4" w:space="0" w:color="auto"/>
            </w:tcBorders>
          </w:tcPr>
          <w:p w14:paraId="64887E83" w14:textId="77777777" w:rsidR="00324AF8" w:rsidRPr="006D4787" w:rsidRDefault="00324AF8" w:rsidP="00656E53">
            <w:pPr>
              <w:jc w:val="center"/>
              <w:rPr>
                <w:rFonts w:ascii="Times New Roman" w:hAnsi="Times New Roman" w:cs="Times New Roman"/>
                <w:b/>
                <w:bCs/>
                <w:sz w:val="24"/>
                <w:szCs w:val="24"/>
              </w:rPr>
            </w:pPr>
            <w:r w:rsidRPr="006D4787">
              <w:rPr>
                <w:rFonts w:ascii="Times New Roman" w:hAnsi="Times New Roman" w:cs="Times New Roman"/>
                <w:b/>
                <w:bCs/>
                <w:sz w:val="24"/>
                <w:szCs w:val="24"/>
              </w:rPr>
              <w:t>F</w:t>
            </w:r>
          </w:p>
        </w:tc>
        <w:tc>
          <w:tcPr>
            <w:tcW w:w="672" w:type="pct"/>
            <w:tcBorders>
              <w:top w:val="single" w:sz="4" w:space="0" w:color="auto"/>
              <w:bottom w:val="single" w:sz="4" w:space="0" w:color="auto"/>
            </w:tcBorders>
          </w:tcPr>
          <w:p w14:paraId="636A41BA" w14:textId="77777777" w:rsidR="00324AF8" w:rsidRPr="006D4787" w:rsidRDefault="00324AF8" w:rsidP="00656E53">
            <w:pPr>
              <w:jc w:val="center"/>
              <w:rPr>
                <w:rFonts w:ascii="Times New Roman" w:hAnsi="Times New Roman" w:cs="Times New Roman"/>
                <w:b/>
                <w:bCs/>
                <w:sz w:val="24"/>
                <w:szCs w:val="24"/>
              </w:rPr>
            </w:pPr>
            <w:r w:rsidRPr="006D4787">
              <w:rPr>
                <w:rFonts w:ascii="Times New Roman" w:hAnsi="Times New Roman" w:cs="Times New Roman"/>
                <w:b/>
                <w:bCs/>
                <w:sz w:val="24"/>
                <w:szCs w:val="24"/>
              </w:rPr>
              <w:t>Sig</w:t>
            </w:r>
          </w:p>
        </w:tc>
        <w:tc>
          <w:tcPr>
            <w:tcW w:w="671" w:type="pct"/>
            <w:tcBorders>
              <w:top w:val="single" w:sz="4" w:space="0" w:color="auto"/>
              <w:bottom w:val="single" w:sz="4" w:space="0" w:color="auto"/>
            </w:tcBorders>
          </w:tcPr>
          <w:p w14:paraId="7E686A1D" w14:textId="77777777" w:rsidR="00324AF8" w:rsidRPr="006D4787" w:rsidRDefault="00324AF8" w:rsidP="00656E53">
            <w:pPr>
              <w:jc w:val="center"/>
              <w:rPr>
                <w:rFonts w:ascii="Times New Roman" w:hAnsi="Times New Roman" w:cs="Times New Roman"/>
                <w:b/>
                <w:bCs/>
                <w:sz w:val="24"/>
                <w:szCs w:val="24"/>
              </w:rPr>
            </w:pPr>
            <w:r w:rsidRPr="006D4787">
              <w:rPr>
                <w:rFonts w:ascii="Times New Roman" w:hAnsi="Times New Roman" w:cs="Times New Roman"/>
                <w:b/>
                <w:bCs/>
                <w:sz w:val="24"/>
                <w:szCs w:val="24"/>
              </w:rPr>
              <w:t>Decision</w:t>
            </w:r>
          </w:p>
        </w:tc>
      </w:tr>
      <w:tr w:rsidR="00324AF8" w:rsidRPr="006D4787" w14:paraId="62809BE6" w14:textId="77777777" w:rsidTr="00496DD9">
        <w:tc>
          <w:tcPr>
            <w:tcW w:w="1020" w:type="pct"/>
            <w:tcBorders>
              <w:top w:val="single" w:sz="4" w:space="0" w:color="auto"/>
            </w:tcBorders>
          </w:tcPr>
          <w:p w14:paraId="6D39B3A2" w14:textId="77777777" w:rsidR="00324AF8" w:rsidRPr="006D4787" w:rsidRDefault="00324AF8" w:rsidP="00656E53">
            <w:pPr>
              <w:pStyle w:val="Default"/>
            </w:pPr>
            <w:r w:rsidRPr="006D4787">
              <w:t>Corrected Model</w:t>
            </w:r>
          </w:p>
        </w:tc>
        <w:tc>
          <w:tcPr>
            <w:tcW w:w="922" w:type="pct"/>
            <w:tcBorders>
              <w:top w:val="single" w:sz="4" w:space="0" w:color="auto"/>
            </w:tcBorders>
          </w:tcPr>
          <w:p w14:paraId="59AD38D9" w14:textId="311D989D" w:rsidR="00324AF8" w:rsidRPr="00656E53" w:rsidRDefault="00324AF8" w:rsidP="00656E53">
            <w:pPr>
              <w:jc w:val="center"/>
              <w:rPr>
                <w:rFonts w:ascii="Times New Roman" w:hAnsi="Times New Roman" w:cs="Times New Roman"/>
                <w:sz w:val="24"/>
                <w:szCs w:val="24"/>
              </w:rPr>
            </w:pPr>
            <w:r w:rsidRPr="00656E53">
              <w:rPr>
                <w:rFonts w:ascii="Times New Roman" w:hAnsi="Times New Roman" w:cs="Times New Roman"/>
                <w:sz w:val="24"/>
                <w:szCs w:val="24"/>
              </w:rPr>
              <w:t>37.36</w:t>
            </w:r>
          </w:p>
        </w:tc>
        <w:tc>
          <w:tcPr>
            <w:tcW w:w="371" w:type="pct"/>
            <w:tcBorders>
              <w:top w:val="single" w:sz="4" w:space="0" w:color="auto"/>
            </w:tcBorders>
          </w:tcPr>
          <w:p w14:paraId="656AC55B" w14:textId="57748ED5" w:rsidR="00324AF8" w:rsidRPr="00656E53" w:rsidRDefault="00324AF8" w:rsidP="00656E53">
            <w:pPr>
              <w:jc w:val="center"/>
              <w:rPr>
                <w:rFonts w:ascii="Times New Roman" w:hAnsi="Times New Roman" w:cs="Times New Roman"/>
                <w:sz w:val="24"/>
                <w:szCs w:val="24"/>
              </w:rPr>
            </w:pPr>
            <w:r w:rsidRPr="00656E53">
              <w:rPr>
                <w:rFonts w:ascii="Times New Roman" w:hAnsi="Times New Roman" w:cs="Times New Roman"/>
                <w:sz w:val="24"/>
                <w:szCs w:val="24"/>
              </w:rPr>
              <w:t>2</w:t>
            </w:r>
          </w:p>
        </w:tc>
        <w:tc>
          <w:tcPr>
            <w:tcW w:w="672" w:type="pct"/>
            <w:tcBorders>
              <w:top w:val="single" w:sz="4" w:space="0" w:color="auto"/>
            </w:tcBorders>
          </w:tcPr>
          <w:p w14:paraId="4C221CCF" w14:textId="2D9877E1" w:rsidR="00324AF8" w:rsidRPr="00656E53" w:rsidRDefault="00324AF8" w:rsidP="00656E53">
            <w:pPr>
              <w:jc w:val="center"/>
              <w:rPr>
                <w:rFonts w:ascii="Times New Roman" w:hAnsi="Times New Roman" w:cs="Times New Roman"/>
                <w:sz w:val="24"/>
                <w:szCs w:val="24"/>
              </w:rPr>
            </w:pPr>
            <w:r w:rsidRPr="00656E53">
              <w:rPr>
                <w:rFonts w:ascii="Times New Roman" w:hAnsi="Times New Roman" w:cs="Times New Roman"/>
                <w:sz w:val="24"/>
                <w:szCs w:val="24"/>
              </w:rPr>
              <w:t>18.68</w:t>
            </w:r>
          </w:p>
        </w:tc>
        <w:tc>
          <w:tcPr>
            <w:tcW w:w="672" w:type="pct"/>
            <w:tcBorders>
              <w:top w:val="single" w:sz="4" w:space="0" w:color="auto"/>
            </w:tcBorders>
          </w:tcPr>
          <w:p w14:paraId="53B8087D" w14:textId="4D3BC383" w:rsidR="00324AF8" w:rsidRPr="00656E53" w:rsidRDefault="00324AF8" w:rsidP="00656E53">
            <w:pPr>
              <w:jc w:val="center"/>
              <w:rPr>
                <w:rFonts w:ascii="Times New Roman" w:hAnsi="Times New Roman" w:cs="Times New Roman"/>
                <w:sz w:val="24"/>
                <w:szCs w:val="24"/>
              </w:rPr>
            </w:pPr>
            <w:r w:rsidRPr="00656E53">
              <w:rPr>
                <w:rFonts w:ascii="Times New Roman" w:hAnsi="Times New Roman" w:cs="Times New Roman"/>
                <w:sz w:val="24"/>
                <w:szCs w:val="24"/>
              </w:rPr>
              <w:t>6.09</w:t>
            </w:r>
          </w:p>
        </w:tc>
        <w:tc>
          <w:tcPr>
            <w:tcW w:w="672" w:type="pct"/>
            <w:tcBorders>
              <w:top w:val="single" w:sz="4" w:space="0" w:color="auto"/>
            </w:tcBorders>
          </w:tcPr>
          <w:p w14:paraId="562A94B3" w14:textId="08C84B17" w:rsidR="00324AF8" w:rsidRPr="00656E53" w:rsidRDefault="00324AF8" w:rsidP="00656E53">
            <w:pPr>
              <w:jc w:val="center"/>
              <w:rPr>
                <w:rFonts w:ascii="Times New Roman" w:hAnsi="Times New Roman" w:cs="Times New Roman"/>
                <w:sz w:val="24"/>
                <w:szCs w:val="24"/>
              </w:rPr>
            </w:pPr>
            <w:r w:rsidRPr="00656E53">
              <w:rPr>
                <w:rFonts w:ascii="Times New Roman" w:hAnsi="Times New Roman" w:cs="Times New Roman"/>
                <w:sz w:val="24"/>
                <w:szCs w:val="24"/>
              </w:rPr>
              <w:t>.00</w:t>
            </w:r>
          </w:p>
        </w:tc>
        <w:tc>
          <w:tcPr>
            <w:tcW w:w="671" w:type="pct"/>
            <w:tcBorders>
              <w:top w:val="single" w:sz="4" w:space="0" w:color="auto"/>
            </w:tcBorders>
          </w:tcPr>
          <w:p w14:paraId="3A978972" w14:textId="4A901613" w:rsidR="00324AF8" w:rsidRPr="00656E53" w:rsidRDefault="00324AF8" w:rsidP="00656E53">
            <w:pPr>
              <w:jc w:val="center"/>
              <w:rPr>
                <w:rFonts w:ascii="Times New Roman" w:hAnsi="Times New Roman" w:cs="Times New Roman"/>
                <w:sz w:val="24"/>
                <w:szCs w:val="24"/>
              </w:rPr>
            </w:pPr>
          </w:p>
        </w:tc>
      </w:tr>
      <w:tr w:rsidR="00324AF8" w:rsidRPr="006D4787" w14:paraId="2303ADA8" w14:textId="77777777" w:rsidTr="00496DD9">
        <w:tc>
          <w:tcPr>
            <w:tcW w:w="1020" w:type="pct"/>
          </w:tcPr>
          <w:p w14:paraId="7AE9BD50" w14:textId="77777777" w:rsidR="00324AF8" w:rsidRPr="006D4787" w:rsidRDefault="00324AF8" w:rsidP="00656E53">
            <w:pPr>
              <w:pStyle w:val="Default"/>
            </w:pPr>
            <w:r w:rsidRPr="006D4787">
              <w:t xml:space="preserve">Intercept </w:t>
            </w:r>
          </w:p>
          <w:p w14:paraId="7410A271" w14:textId="77777777" w:rsidR="00324AF8" w:rsidRPr="006D4787" w:rsidRDefault="00324AF8" w:rsidP="00656E53">
            <w:pPr>
              <w:rPr>
                <w:rFonts w:ascii="Times New Roman" w:hAnsi="Times New Roman" w:cs="Times New Roman"/>
                <w:b/>
                <w:bCs/>
                <w:sz w:val="24"/>
                <w:szCs w:val="24"/>
              </w:rPr>
            </w:pPr>
            <w:r w:rsidRPr="006D4787">
              <w:rPr>
                <w:rFonts w:ascii="Times New Roman" w:hAnsi="Times New Roman" w:cs="Times New Roman"/>
                <w:sz w:val="24"/>
                <w:szCs w:val="24"/>
              </w:rPr>
              <w:t xml:space="preserve">Pretest </w:t>
            </w:r>
          </w:p>
        </w:tc>
        <w:tc>
          <w:tcPr>
            <w:tcW w:w="922" w:type="pct"/>
          </w:tcPr>
          <w:p w14:paraId="2A5C33EB" w14:textId="21E87294" w:rsidR="00324AF8" w:rsidRPr="00656E53" w:rsidRDefault="00324AF8" w:rsidP="00656E53">
            <w:pPr>
              <w:pStyle w:val="Default"/>
              <w:jc w:val="center"/>
            </w:pPr>
            <w:r w:rsidRPr="00656E53">
              <w:t>20.49</w:t>
            </w:r>
          </w:p>
        </w:tc>
        <w:tc>
          <w:tcPr>
            <w:tcW w:w="371" w:type="pct"/>
          </w:tcPr>
          <w:p w14:paraId="2E408076" w14:textId="6D806D7B" w:rsidR="00324AF8" w:rsidRPr="00656E53" w:rsidRDefault="00324AF8" w:rsidP="00656E53">
            <w:pPr>
              <w:pStyle w:val="Default"/>
              <w:jc w:val="center"/>
            </w:pPr>
            <w:r w:rsidRPr="00656E53">
              <w:t>1</w:t>
            </w:r>
          </w:p>
        </w:tc>
        <w:tc>
          <w:tcPr>
            <w:tcW w:w="672" w:type="pct"/>
          </w:tcPr>
          <w:p w14:paraId="7B8CEA48" w14:textId="06A74FBE" w:rsidR="00324AF8" w:rsidRPr="00656E53" w:rsidRDefault="00324AF8" w:rsidP="00656E53">
            <w:pPr>
              <w:pStyle w:val="Default"/>
              <w:jc w:val="center"/>
            </w:pPr>
            <w:r w:rsidRPr="00656E53">
              <w:t>20.49</w:t>
            </w:r>
          </w:p>
        </w:tc>
        <w:tc>
          <w:tcPr>
            <w:tcW w:w="672" w:type="pct"/>
          </w:tcPr>
          <w:p w14:paraId="6804CDEE" w14:textId="514433BB" w:rsidR="00324AF8" w:rsidRPr="00656E53" w:rsidRDefault="00324AF8" w:rsidP="00656E53">
            <w:pPr>
              <w:jc w:val="center"/>
              <w:rPr>
                <w:rFonts w:ascii="Times New Roman" w:hAnsi="Times New Roman" w:cs="Times New Roman"/>
                <w:sz w:val="24"/>
                <w:szCs w:val="24"/>
              </w:rPr>
            </w:pPr>
            <w:r w:rsidRPr="00656E53">
              <w:rPr>
                <w:rFonts w:ascii="Times New Roman" w:hAnsi="Times New Roman" w:cs="Times New Roman"/>
                <w:sz w:val="24"/>
                <w:szCs w:val="24"/>
              </w:rPr>
              <w:t>4.54</w:t>
            </w:r>
          </w:p>
        </w:tc>
        <w:tc>
          <w:tcPr>
            <w:tcW w:w="672" w:type="pct"/>
          </w:tcPr>
          <w:p w14:paraId="1B5D1461" w14:textId="74AD44CC" w:rsidR="00324AF8" w:rsidRPr="00656E53" w:rsidRDefault="00324AF8" w:rsidP="00656E53">
            <w:pPr>
              <w:jc w:val="center"/>
              <w:rPr>
                <w:rFonts w:ascii="Times New Roman" w:hAnsi="Times New Roman" w:cs="Times New Roman"/>
                <w:sz w:val="24"/>
                <w:szCs w:val="24"/>
              </w:rPr>
            </w:pPr>
            <w:r w:rsidRPr="00656E53">
              <w:rPr>
                <w:rFonts w:ascii="Times New Roman" w:hAnsi="Times New Roman" w:cs="Times New Roman"/>
                <w:sz w:val="24"/>
                <w:szCs w:val="24"/>
              </w:rPr>
              <w:t>.00</w:t>
            </w:r>
          </w:p>
        </w:tc>
        <w:tc>
          <w:tcPr>
            <w:tcW w:w="671" w:type="pct"/>
          </w:tcPr>
          <w:p w14:paraId="5CE39CD0" w14:textId="77777777" w:rsidR="00324AF8" w:rsidRPr="00656E53" w:rsidRDefault="00324AF8" w:rsidP="00656E53">
            <w:pPr>
              <w:jc w:val="center"/>
              <w:rPr>
                <w:rFonts w:ascii="Times New Roman" w:hAnsi="Times New Roman" w:cs="Times New Roman"/>
                <w:sz w:val="24"/>
                <w:szCs w:val="24"/>
              </w:rPr>
            </w:pPr>
          </w:p>
        </w:tc>
      </w:tr>
      <w:tr w:rsidR="00324AF8" w:rsidRPr="006D4787" w14:paraId="13002C34" w14:textId="77777777" w:rsidTr="00496DD9">
        <w:tc>
          <w:tcPr>
            <w:tcW w:w="1020" w:type="pct"/>
          </w:tcPr>
          <w:p w14:paraId="62CC3336" w14:textId="1F775661" w:rsidR="00324AF8" w:rsidRPr="006D4787" w:rsidRDefault="00324AF8" w:rsidP="00656E53">
            <w:pPr>
              <w:rPr>
                <w:rFonts w:ascii="Times New Roman" w:hAnsi="Times New Roman" w:cs="Times New Roman"/>
                <w:b/>
                <w:bCs/>
                <w:sz w:val="24"/>
                <w:szCs w:val="24"/>
              </w:rPr>
            </w:pPr>
            <w:r w:rsidRPr="006D4787">
              <w:rPr>
                <w:rFonts w:ascii="Times New Roman" w:hAnsi="Times New Roman" w:cs="Times New Roman"/>
                <w:sz w:val="24"/>
                <w:szCs w:val="24"/>
              </w:rPr>
              <w:t xml:space="preserve">Method*Gender </w:t>
            </w:r>
          </w:p>
        </w:tc>
        <w:tc>
          <w:tcPr>
            <w:tcW w:w="922" w:type="pct"/>
          </w:tcPr>
          <w:p w14:paraId="4ED58079" w14:textId="45E254E5" w:rsidR="00324AF8" w:rsidRPr="00656E53" w:rsidRDefault="00324AF8" w:rsidP="00656E53">
            <w:pPr>
              <w:jc w:val="center"/>
              <w:rPr>
                <w:rFonts w:ascii="Times New Roman" w:hAnsi="Times New Roman" w:cs="Times New Roman"/>
                <w:sz w:val="24"/>
                <w:szCs w:val="24"/>
              </w:rPr>
            </w:pPr>
            <w:r w:rsidRPr="00656E53">
              <w:rPr>
                <w:rFonts w:ascii="Times New Roman" w:hAnsi="Times New Roman" w:cs="Times New Roman"/>
                <w:sz w:val="24"/>
                <w:szCs w:val="24"/>
              </w:rPr>
              <w:t>16.56</w:t>
            </w:r>
          </w:p>
        </w:tc>
        <w:tc>
          <w:tcPr>
            <w:tcW w:w="371" w:type="pct"/>
          </w:tcPr>
          <w:p w14:paraId="6FAE8456" w14:textId="16DFB09B" w:rsidR="00324AF8" w:rsidRPr="00656E53" w:rsidRDefault="00324AF8" w:rsidP="00656E53">
            <w:pPr>
              <w:pStyle w:val="Default"/>
              <w:jc w:val="center"/>
            </w:pPr>
            <w:r w:rsidRPr="00656E53">
              <w:t>1</w:t>
            </w:r>
          </w:p>
        </w:tc>
        <w:tc>
          <w:tcPr>
            <w:tcW w:w="672" w:type="pct"/>
          </w:tcPr>
          <w:p w14:paraId="1517C40A" w14:textId="3ECE5C72" w:rsidR="00324AF8" w:rsidRPr="00656E53" w:rsidRDefault="00324AF8" w:rsidP="00656E53">
            <w:pPr>
              <w:jc w:val="center"/>
              <w:rPr>
                <w:rFonts w:ascii="Times New Roman" w:hAnsi="Times New Roman" w:cs="Times New Roman"/>
                <w:sz w:val="24"/>
                <w:szCs w:val="24"/>
              </w:rPr>
            </w:pPr>
            <w:r w:rsidRPr="00656E53">
              <w:rPr>
                <w:rFonts w:ascii="Times New Roman" w:hAnsi="Times New Roman" w:cs="Times New Roman"/>
                <w:sz w:val="24"/>
                <w:szCs w:val="24"/>
              </w:rPr>
              <w:t>16.56</w:t>
            </w:r>
          </w:p>
        </w:tc>
        <w:tc>
          <w:tcPr>
            <w:tcW w:w="672" w:type="pct"/>
          </w:tcPr>
          <w:p w14:paraId="4BC88395" w14:textId="30EFA1C5" w:rsidR="00324AF8" w:rsidRPr="00656E53" w:rsidRDefault="00324AF8" w:rsidP="00656E53">
            <w:pPr>
              <w:jc w:val="center"/>
              <w:rPr>
                <w:rFonts w:ascii="Times New Roman" w:hAnsi="Times New Roman" w:cs="Times New Roman"/>
                <w:sz w:val="24"/>
                <w:szCs w:val="24"/>
              </w:rPr>
            </w:pPr>
            <w:r w:rsidRPr="00656E53">
              <w:rPr>
                <w:rFonts w:ascii="Times New Roman" w:hAnsi="Times New Roman" w:cs="Times New Roman"/>
                <w:sz w:val="24"/>
                <w:szCs w:val="24"/>
              </w:rPr>
              <w:t>5.11</w:t>
            </w:r>
          </w:p>
        </w:tc>
        <w:tc>
          <w:tcPr>
            <w:tcW w:w="672" w:type="pct"/>
          </w:tcPr>
          <w:p w14:paraId="666CBDB3" w14:textId="1376C667" w:rsidR="00324AF8" w:rsidRPr="00656E53" w:rsidRDefault="00324AF8" w:rsidP="00656E53">
            <w:pPr>
              <w:jc w:val="center"/>
              <w:rPr>
                <w:rFonts w:ascii="Times New Roman" w:hAnsi="Times New Roman" w:cs="Times New Roman"/>
                <w:sz w:val="24"/>
                <w:szCs w:val="24"/>
              </w:rPr>
            </w:pPr>
            <w:r w:rsidRPr="00656E53">
              <w:rPr>
                <w:rFonts w:ascii="Times New Roman" w:hAnsi="Times New Roman" w:cs="Times New Roman"/>
                <w:sz w:val="24"/>
                <w:szCs w:val="24"/>
              </w:rPr>
              <w:t>.01</w:t>
            </w:r>
          </w:p>
        </w:tc>
        <w:tc>
          <w:tcPr>
            <w:tcW w:w="671" w:type="pct"/>
          </w:tcPr>
          <w:p w14:paraId="74B65C4F" w14:textId="393BF2EF" w:rsidR="00324AF8" w:rsidRPr="00496DD9" w:rsidRDefault="00496DD9" w:rsidP="00656E53">
            <w:pPr>
              <w:jc w:val="center"/>
              <w:rPr>
                <w:rFonts w:ascii="Times New Roman" w:hAnsi="Times New Roman" w:cs="Times New Roman"/>
                <w:b/>
                <w:bCs/>
                <w:sz w:val="24"/>
                <w:szCs w:val="24"/>
              </w:rPr>
            </w:pPr>
            <w:r w:rsidRPr="00496DD9">
              <w:rPr>
                <w:rFonts w:ascii="Times New Roman" w:hAnsi="Times New Roman" w:cs="Times New Roman"/>
                <w:b/>
                <w:bCs/>
                <w:sz w:val="24"/>
                <w:szCs w:val="24"/>
              </w:rPr>
              <w:t>R</w:t>
            </w:r>
            <w:r w:rsidR="00324AF8" w:rsidRPr="00496DD9">
              <w:rPr>
                <w:rFonts w:ascii="Times New Roman" w:hAnsi="Times New Roman" w:cs="Times New Roman"/>
                <w:b/>
                <w:bCs/>
                <w:sz w:val="24"/>
                <w:szCs w:val="24"/>
              </w:rPr>
              <w:t>ejected</w:t>
            </w:r>
          </w:p>
        </w:tc>
      </w:tr>
      <w:tr w:rsidR="00324AF8" w:rsidRPr="006D4787" w14:paraId="324A0835" w14:textId="77777777" w:rsidTr="00496DD9">
        <w:tc>
          <w:tcPr>
            <w:tcW w:w="1020" w:type="pct"/>
          </w:tcPr>
          <w:p w14:paraId="27FE236C" w14:textId="77777777" w:rsidR="00324AF8" w:rsidRPr="006D4787" w:rsidRDefault="00324AF8" w:rsidP="00656E53">
            <w:pPr>
              <w:rPr>
                <w:rFonts w:ascii="Times New Roman" w:hAnsi="Times New Roman" w:cs="Times New Roman"/>
                <w:b/>
                <w:bCs/>
                <w:sz w:val="24"/>
                <w:szCs w:val="24"/>
              </w:rPr>
            </w:pPr>
            <w:r w:rsidRPr="006D4787">
              <w:rPr>
                <w:rFonts w:ascii="Times New Roman" w:hAnsi="Times New Roman" w:cs="Times New Roman"/>
                <w:sz w:val="24"/>
                <w:szCs w:val="24"/>
              </w:rPr>
              <w:t xml:space="preserve">Error </w:t>
            </w:r>
          </w:p>
        </w:tc>
        <w:tc>
          <w:tcPr>
            <w:tcW w:w="922" w:type="pct"/>
          </w:tcPr>
          <w:p w14:paraId="5BA1A7CC" w14:textId="107055FB" w:rsidR="00324AF8" w:rsidRPr="00656E53" w:rsidRDefault="00324AF8" w:rsidP="00656E53">
            <w:pPr>
              <w:jc w:val="center"/>
              <w:rPr>
                <w:rFonts w:ascii="Times New Roman" w:hAnsi="Times New Roman" w:cs="Times New Roman"/>
                <w:sz w:val="24"/>
                <w:szCs w:val="24"/>
              </w:rPr>
            </w:pPr>
            <w:r w:rsidRPr="00656E53">
              <w:rPr>
                <w:rFonts w:ascii="Times New Roman" w:hAnsi="Times New Roman" w:cs="Times New Roman"/>
                <w:sz w:val="24"/>
                <w:szCs w:val="24"/>
              </w:rPr>
              <w:t>910.89</w:t>
            </w:r>
          </w:p>
        </w:tc>
        <w:tc>
          <w:tcPr>
            <w:tcW w:w="371" w:type="pct"/>
          </w:tcPr>
          <w:p w14:paraId="63AF1479" w14:textId="20A551E0" w:rsidR="00324AF8" w:rsidRPr="00656E53" w:rsidRDefault="00721118" w:rsidP="00656E53">
            <w:pPr>
              <w:jc w:val="center"/>
              <w:rPr>
                <w:rFonts w:ascii="Times New Roman" w:hAnsi="Times New Roman" w:cs="Times New Roman"/>
                <w:sz w:val="24"/>
                <w:szCs w:val="24"/>
              </w:rPr>
            </w:pPr>
            <w:r w:rsidRPr="00656E53">
              <w:rPr>
                <w:rFonts w:ascii="Times New Roman" w:hAnsi="Times New Roman" w:cs="Times New Roman"/>
                <w:sz w:val="24"/>
                <w:szCs w:val="24"/>
              </w:rPr>
              <w:t>154</w:t>
            </w:r>
          </w:p>
        </w:tc>
        <w:tc>
          <w:tcPr>
            <w:tcW w:w="672" w:type="pct"/>
          </w:tcPr>
          <w:p w14:paraId="4EB15E37" w14:textId="197004E2" w:rsidR="00324AF8" w:rsidRPr="00656E53" w:rsidRDefault="00324AF8" w:rsidP="00656E53">
            <w:pPr>
              <w:jc w:val="center"/>
              <w:rPr>
                <w:rFonts w:ascii="Times New Roman" w:hAnsi="Times New Roman" w:cs="Times New Roman"/>
                <w:sz w:val="24"/>
                <w:szCs w:val="24"/>
              </w:rPr>
            </w:pPr>
            <w:r w:rsidRPr="00656E53">
              <w:rPr>
                <w:rFonts w:ascii="Times New Roman" w:hAnsi="Times New Roman" w:cs="Times New Roman"/>
                <w:sz w:val="24"/>
                <w:szCs w:val="24"/>
              </w:rPr>
              <w:t>3.81</w:t>
            </w:r>
          </w:p>
        </w:tc>
        <w:tc>
          <w:tcPr>
            <w:tcW w:w="672" w:type="pct"/>
          </w:tcPr>
          <w:p w14:paraId="05785247" w14:textId="4DB159DE" w:rsidR="00324AF8" w:rsidRPr="00656E53" w:rsidRDefault="00324AF8" w:rsidP="00656E53">
            <w:pPr>
              <w:jc w:val="center"/>
              <w:rPr>
                <w:rFonts w:ascii="Times New Roman" w:hAnsi="Times New Roman" w:cs="Times New Roman"/>
                <w:sz w:val="24"/>
                <w:szCs w:val="24"/>
              </w:rPr>
            </w:pPr>
          </w:p>
        </w:tc>
        <w:tc>
          <w:tcPr>
            <w:tcW w:w="672" w:type="pct"/>
          </w:tcPr>
          <w:p w14:paraId="73F92FA7" w14:textId="0C9BBD14" w:rsidR="00324AF8" w:rsidRPr="00656E53" w:rsidRDefault="00324AF8" w:rsidP="00656E53">
            <w:pPr>
              <w:jc w:val="center"/>
              <w:rPr>
                <w:rFonts w:ascii="Times New Roman" w:hAnsi="Times New Roman" w:cs="Times New Roman"/>
                <w:sz w:val="24"/>
                <w:szCs w:val="24"/>
              </w:rPr>
            </w:pPr>
          </w:p>
        </w:tc>
        <w:tc>
          <w:tcPr>
            <w:tcW w:w="671" w:type="pct"/>
          </w:tcPr>
          <w:p w14:paraId="39A60CE9" w14:textId="77777777" w:rsidR="00324AF8" w:rsidRPr="00656E53" w:rsidRDefault="00324AF8" w:rsidP="00656E53">
            <w:pPr>
              <w:jc w:val="center"/>
              <w:rPr>
                <w:rFonts w:ascii="Times New Roman" w:hAnsi="Times New Roman" w:cs="Times New Roman"/>
                <w:sz w:val="24"/>
                <w:szCs w:val="24"/>
              </w:rPr>
            </w:pPr>
          </w:p>
        </w:tc>
      </w:tr>
      <w:tr w:rsidR="00324AF8" w:rsidRPr="006D4787" w14:paraId="139AFBEA" w14:textId="77777777" w:rsidTr="00496DD9">
        <w:tc>
          <w:tcPr>
            <w:tcW w:w="1020" w:type="pct"/>
          </w:tcPr>
          <w:p w14:paraId="5D29B09E" w14:textId="77777777" w:rsidR="00324AF8" w:rsidRPr="006D4787" w:rsidRDefault="00324AF8" w:rsidP="00656E53">
            <w:pPr>
              <w:rPr>
                <w:rFonts w:ascii="Times New Roman" w:hAnsi="Times New Roman" w:cs="Times New Roman"/>
                <w:b/>
                <w:bCs/>
                <w:sz w:val="24"/>
                <w:szCs w:val="24"/>
              </w:rPr>
            </w:pPr>
            <w:r w:rsidRPr="006D4787">
              <w:rPr>
                <w:rFonts w:ascii="Times New Roman" w:hAnsi="Times New Roman" w:cs="Times New Roman"/>
                <w:sz w:val="24"/>
                <w:szCs w:val="24"/>
              </w:rPr>
              <w:t xml:space="preserve">Total </w:t>
            </w:r>
          </w:p>
        </w:tc>
        <w:tc>
          <w:tcPr>
            <w:tcW w:w="922" w:type="pct"/>
          </w:tcPr>
          <w:p w14:paraId="236995A9" w14:textId="0164FE88" w:rsidR="00324AF8" w:rsidRPr="00656E53" w:rsidRDefault="00324AF8" w:rsidP="00656E53">
            <w:pPr>
              <w:jc w:val="center"/>
              <w:rPr>
                <w:rFonts w:ascii="Times New Roman" w:hAnsi="Times New Roman" w:cs="Times New Roman"/>
                <w:sz w:val="24"/>
                <w:szCs w:val="24"/>
              </w:rPr>
            </w:pPr>
            <w:r w:rsidRPr="00656E53">
              <w:rPr>
                <w:rFonts w:ascii="Times New Roman" w:hAnsi="Times New Roman" w:cs="Times New Roman"/>
                <w:sz w:val="24"/>
                <w:szCs w:val="24"/>
              </w:rPr>
              <w:t>985.30</w:t>
            </w:r>
          </w:p>
        </w:tc>
        <w:tc>
          <w:tcPr>
            <w:tcW w:w="371" w:type="pct"/>
          </w:tcPr>
          <w:p w14:paraId="249F3C54" w14:textId="4766A7EB" w:rsidR="00324AF8" w:rsidRPr="00656E53" w:rsidRDefault="00721118" w:rsidP="00656E53">
            <w:pPr>
              <w:jc w:val="center"/>
              <w:rPr>
                <w:rFonts w:ascii="Times New Roman" w:hAnsi="Times New Roman" w:cs="Times New Roman"/>
                <w:sz w:val="24"/>
                <w:szCs w:val="24"/>
              </w:rPr>
            </w:pPr>
            <w:r w:rsidRPr="00656E53">
              <w:rPr>
                <w:rFonts w:ascii="Times New Roman" w:hAnsi="Times New Roman" w:cs="Times New Roman"/>
                <w:sz w:val="24"/>
                <w:szCs w:val="24"/>
              </w:rPr>
              <w:t>155</w:t>
            </w:r>
          </w:p>
        </w:tc>
        <w:tc>
          <w:tcPr>
            <w:tcW w:w="672" w:type="pct"/>
          </w:tcPr>
          <w:p w14:paraId="0BDA2462" w14:textId="77777777" w:rsidR="00324AF8" w:rsidRPr="00656E53" w:rsidRDefault="00324AF8" w:rsidP="00656E53">
            <w:pPr>
              <w:jc w:val="center"/>
              <w:rPr>
                <w:rFonts w:ascii="Times New Roman" w:hAnsi="Times New Roman" w:cs="Times New Roman"/>
                <w:sz w:val="24"/>
                <w:szCs w:val="24"/>
              </w:rPr>
            </w:pPr>
          </w:p>
        </w:tc>
        <w:tc>
          <w:tcPr>
            <w:tcW w:w="672" w:type="pct"/>
          </w:tcPr>
          <w:p w14:paraId="4AB26A1D" w14:textId="77777777" w:rsidR="00324AF8" w:rsidRPr="00656E53" w:rsidRDefault="00324AF8" w:rsidP="00656E53">
            <w:pPr>
              <w:jc w:val="center"/>
              <w:rPr>
                <w:rFonts w:ascii="Times New Roman" w:hAnsi="Times New Roman" w:cs="Times New Roman"/>
                <w:sz w:val="24"/>
                <w:szCs w:val="24"/>
              </w:rPr>
            </w:pPr>
          </w:p>
        </w:tc>
        <w:tc>
          <w:tcPr>
            <w:tcW w:w="672" w:type="pct"/>
          </w:tcPr>
          <w:p w14:paraId="399DC250" w14:textId="77777777" w:rsidR="00324AF8" w:rsidRPr="00656E53" w:rsidRDefault="00324AF8" w:rsidP="00656E53">
            <w:pPr>
              <w:jc w:val="center"/>
              <w:rPr>
                <w:rFonts w:ascii="Times New Roman" w:hAnsi="Times New Roman" w:cs="Times New Roman"/>
                <w:sz w:val="24"/>
                <w:szCs w:val="24"/>
              </w:rPr>
            </w:pPr>
          </w:p>
        </w:tc>
        <w:tc>
          <w:tcPr>
            <w:tcW w:w="671" w:type="pct"/>
          </w:tcPr>
          <w:p w14:paraId="7434407D" w14:textId="77777777" w:rsidR="00324AF8" w:rsidRPr="00656E53" w:rsidRDefault="00324AF8" w:rsidP="00656E53">
            <w:pPr>
              <w:jc w:val="center"/>
              <w:rPr>
                <w:rFonts w:ascii="Times New Roman" w:hAnsi="Times New Roman" w:cs="Times New Roman"/>
                <w:sz w:val="24"/>
                <w:szCs w:val="24"/>
              </w:rPr>
            </w:pPr>
          </w:p>
        </w:tc>
      </w:tr>
      <w:tr w:rsidR="00324AF8" w:rsidRPr="006D4787" w14:paraId="2FE7BE47" w14:textId="77777777" w:rsidTr="00496DD9">
        <w:tc>
          <w:tcPr>
            <w:tcW w:w="1020" w:type="pct"/>
          </w:tcPr>
          <w:p w14:paraId="3BBF0744" w14:textId="77777777" w:rsidR="00324AF8" w:rsidRPr="00656E53" w:rsidRDefault="00324AF8" w:rsidP="00656E53">
            <w:pPr>
              <w:rPr>
                <w:rFonts w:ascii="Times New Roman" w:hAnsi="Times New Roman" w:cs="Times New Roman"/>
                <w:b/>
                <w:bCs/>
                <w:sz w:val="24"/>
                <w:szCs w:val="24"/>
              </w:rPr>
            </w:pPr>
            <w:r w:rsidRPr="00656E53">
              <w:rPr>
                <w:rFonts w:ascii="Times New Roman" w:hAnsi="Times New Roman" w:cs="Times New Roman"/>
                <w:b/>
                <w:bCs/>
                <w:sz w:val="24"/>
                <w:szCs w:val="24"/>
              </w:rPr>
              <w:t xml:space="preserve">Corrected Total </w:t>
            </w:r>
          </w:p>
        </w:tc>
        <w:tc>
          <w:tcPr>
            <w:tcW w:w="922" w:type="pct"/>
          </w:tcPr>
          <w:p w14:paraId="2A868B94" w14:textId="3DAD7F3A" w:rsidR="00324AF8" w:rsidRPr="00656E53" w:rsidRDefault="00324AF8" w:rsidP="00656E53">
            <w:pPr>
              <w:jc w:val="center"/>
              <w:rPr>
                <w:rFonts w:ascii="Times New Roman" w:hAnsi="Times New Roman" w:cs="Times New Roman"/>
                <w:sz w:val="24"/>
                <w:szCs w:val="24"/>
              </w:rPr>
            </w:pPr>
            <w:r w:rsidRPr="00656E53">
              <w:rPr>
                <w:rFonts w:ascii="Times New Roman" w:hAnsi="Times New Roman" w:cs="Times New Roman"/>
                <w:sz w:val="24"/>
                <w:szCs w:val="24"/>
              </w:rPr>
              <w:t>991.45</w:t>
            </w:r>
          </w:p>
        </w:tc>
        <w:tc>
          <w:tcPr>
            <w:tcW w:w="371" w:type="pct"/>
          </w:tcPr>
          <w:p w14:paraId="06A5785F" w14:textId="785176FC" w:rsidR="00324AF8" w:rsidRPr="00656E53" w:rsidRDefault="00721118" w:rsidP="00656E53">
            <w:pPr>
              <w:jc w:val="center"/>
              <w:rPr>
                <w:rFonts w:ascii="Times New Roman" w:hAnsi="Times New Roman" w:cs="Times New Roman"/>
                <w:sz w:val="24"/>
                <w:szCs w:val="24"/>
              </w:rPr>
            </w:pPr>
            <w:r w:rsidRPr="00656E53">
              <w:rPr>
                <w:rFonts w:ascii="Times New Roman" w:hAnsi="Times New Roman" w:cs="Times New Roman"/>
                <w:sz w:val="24"/>
                <w:szCs w:val="24"/>
              </w:rPr>
              <w:t>157</w:t>
            </w:r>
          </w:p>
        </w:tc>
        <w:tc>
          <w:tcPr>
            <w:tcW w:w="672" w:type="pct"/>
          </w:tcPr>
          <w:p w14:paraId="1507928E" w14:textId="77777777" w:rsidR="00324AF8" w:rsidRPr="006D4787" w:rsidRDefault="00324AF8" w:rsidP="00656E53">
            <w:pPr>
              <w:rPr>
                <w:rFonts w:ascii="Times New Roman" w:hAnsi="Times New Roman" w:cs="Times New Roman"/>
                <w:b/>
                <w:bCs/>
                <w:sz w:val="24"/>
                <w:szCs w:val="24"/>
              </w:rPr>
            </w:pPr>
          </w:p>
        </w:tc>
        <w:tc>
          <w:tcPr>
            <w:tcW w:w="672" w:type="pct"/>
          </w:tcPr>
          <w:p w14:paraId="5E8E1458" w14:textId="77777777" w:rsidR="00324AF8" w:rsidRPr="006D4787" w:rsidRDefault="00324AF8" w:rsidP="00656E53">
            <w:pPr>
              <w:rPr>
                <w:rFonts w:ascii="Times New Roman" w:hAnsi="Times New Roman" w:cs="Times New Roman"/>
                <w:b/>
                <w:bCs/>
                <w:sz w:val="24"/>
                <w:szCs w:val="24"/>
              </w:rPr>
            </w:pPr>
          </w:p>
        </w:tc>
        <w:tc>
          <w:tcPr>
            <w:tcW w:w="672" w:type="pct"/>
          </w:tcPr>
          <w:p w14:paraId="0BAF6E1B" w14:textId="77777777" w:rsidR="00324AF8" w:rsidRPr="006D4787" w:rsidRDefault="00324AF8" w:rsidP="00656E53">
            <w:pPr>
              <w:rPr>
                <w:rFonts w:ascii="Times New Roman" w:hAnsi="Times New Roman" w:cs="Times New Roman"/>
                <w:b/>
                <w:bCs/>
                <w:sz w:val="24"/>
                <w:szCs w:val="24"/>
              </w:rPr>
            </w:pPr>
          </w:p>
        </w:tc>
        <w:tc>
          <w:tcPr>
            <w:tcW w:w="671" w:type="pct"/>
          </w:tcPr>
          <w:p w14:paraId="641FB821" w14:textId="77777777" w:rsidR="00324AF8" w:rsidRPr="006D4787" w:rsidRDefault="00324AF8" w:rsidP="00656E53">
            <w:pPr>
              <w:rPr>
                <w:rFonts w:ascii="Times New Roman" w:hAnsi="Times New Roman" w:cs="Times New Roman"/>
                <w:b/>
                <w:bCs/>
                <w:sz w:val="24"/>
                <w:szCs w:val="24"/>
              </w:rPr>
            </w:pPr>
          </w:p>
        </w:tc>
      </w:tr>
    </w:tbl>
    <w:p w14:paraId="499DB8B0" w14:textId="1B2DF135" w:rsidR="00324AF8" w:rsidRPr="006D4787" w:rsidRDefault="00324AF8" w:rsidP="00324AF8">
      <w:pPr>
        <w:spacing w:line="360" w:lineRule="auto"/>
        <w:rPr>
          <w:rFonts w:ascii="Times New Roman" w:hAnsi="Times New Roman" w:cs="Times New Roman"/>
          <w:sz w:val="24"/>
          <w:szCs w:val="24"/>
        </w:rPr>
      </w:pPr>
    </w:p>
    <w:p w14:paraId="4C8B4D3A" w14:textId="0B4C7593" w:rsidR="00324AF8" w:rsidRPr="006D4787" w:rsidRDefault="00324AF8" w:rsidP="00656E53">
      <w:pPr>
        <w:spacing w:line="360" w:lineRule="auto"/>
        <w:jc w:val="both"/>
        <w:rPr>
          <w:rFonts w:ascii="Times New Roman" w:hAnsi="Times New Roman" w:cs="Times New Roman"/>
          <w:sz w:val="24"/>
          <w:szCs w:val="24"/>
        </w:rPr>
      </w:pPr>
      <w:r w:rsidRPr="006D4787">
        <w:rPr>
          <w:rFonts w:ascii="Times New Roman" w:hAnsi="Times New Roman" w:cs="Times New Roman"/>
          <w:sz w:val="24"/>
          <w:szCs w:val="24"/>
        </w:rPr>
        <w:t>The Type III Sum of Squares for the interaction between method and gender is 16.56, with a corresponding F-value of 5.11 and a significance level of 0.01, indicating a statistically significant interaction effect. Since the null hypothesis (Ho3) states that there is no interaction effect, the results lead to its rejection, suggesting that the combination of gender and teaching method significantly influences students' academic performance. Therefore, educators should consider these factors when implementing instructional strategies to enhance learning outcomes in programming concepts.</w:t>
      </w:r>
    </w:p>
    <w:p w14:paraId="0AB94C32" w14:textId="77777777" w:rsidR="00324AF8" w:rsidRPr="006D4787" w:rsidRDefault="00324AF8" w:rsidP="00656E53">
      <w:pPr>
        <w:pStyle w:val="Default"/>
        <w:spacing w:after="240"/>
      </w:pPr>
      <w:r w:rsidRPr="006D4787">
        <w:rPr>
          <w:b/>
          <w:bCs/>
        </w:rPr>
        <w:t xml:space="preserve">Discussion of Findings </w:t>
      </w:r>
    </w:p>
    <w:p w14:paraId="0F4746AC" w14:textId="5FBB42D5" w:rsidR="00324AF8" w:rsidRPr="006D4787" w:rsidRDefault="00324AF8" w:rsidP="00656E53">
      <w:pPr>
        <w:spacing w:after="0" w:line="360" w:lineRule="auto"/>
        <w:jc w:val="both"/>
        <w:rPr>
          <w:rFonts w:ascii="Times New Roman" w:hAnsi="Times New Roman" w:cs="Times New Roman"/>
          <w:sz w:val="24"/>
          <w:szCs w:val="24"/>
        </w:rPr>
      </w:pPr>
      <w:r w:rsidRPr="006D4787">
        <w:rPr>
          <w:rFonts w:ascii="Times New Roman" w:hAnsi="Times New Roman" w:cs="Times New Roman"/>
          <w:sz w:val="24"/>
          <w:szCs w:val="24"/>
        </w:rPr>
        <w:t xml:space="preserve">The study's results indicated that students instructed in programming concepts through the think-pair-share strategy achieved better academic performance compared to those taught using traditional lectures. This finding aligns with the research of Usang and Okoli (2021), Eke (2021), and Egbai et al. (2022), who asserted that students utilizing the think-pair-share method </w:t>
      </w:r>
      <w:r w:rsidRPr="006D4787">
        <w:rPr>
          <w:rFonts w:ascii="Times New Roman" w:hAnsi="Times New Roman" w:cs="Times New Roman"/>
          <w:sz w:val="24"/>
          <w:szCs w:val="24"/>
        </w:rPr>
        <w:lastRenderedPageBreak/>
        <w:t>demonstrated greater academic success than their lecture-taught peers. Furthermore, the results support Andrew and Alexandria's (2015) conclusion that implementing the think-pair-share approach significantly enhances students' academic performance. Additionally, Adekunle (2015) found that students taught via guided discovery and think-pair-share techniques had notably higher posttest mean scores than those instructed through conventional lecture methods. The study also revealed that male students exhibited superior academic achievement compared to female students when engaged with the think-pair-share strategy. This observation is consistent with the findings of Egbai et al. (2022), who noted that male students outperformed their female counterparts academically.</w:t>
      </w:r>
    </w:p>
    <w:p w14:paraId="6C1E9C0D" w14:textId="77777777" w:rsidR="00721118" w:rsidRPr="006D4787" w:rsidRDefault="00721118" w:rsidP="00656E53">
      <w:pPr>
        <w:pStyle w:val="Default"/>
        <w:spacing w:line="360" w:lineRule="auto"/>
      </w:pPr>
      <w:r w:rsidRPr="006D4787">
        <w:rPr>
          <w:b/>
          <w:bCs/>
        </w:rPr>
        <w:t xml:space="preserve">Conclusion </w:t>
      </w:r>
    </w:p>
    <w:p w14:paraId="2DFFC777" w14:textId="0942F5E6" w:rsidR="00324AF8" w:rsidRPr="006D4787" w:rsidRDefault="00721118" w:rsidP="00656E53">
      <w:pPr>
        <w:spacing w:line="360" w:lineRule="auto"/>
        <w:jc w:val="both"/>
        <w:rPr>
          <w:rFonts w:ascii="Times New Roman" w:hAnsi="Times New Roman" w:cs="Times New Roman"/>
          <w:sz w:val="24"/>
          <w:szCs w:val="24"/>
        </w:rPr>
      </w:pPr>
      <w:r w:rsidRPr="006D4787">
        <w:rPr>
          <w:rFonts w:ascii="Times New Roman" w:hAnsi="Times New Roman" w:cs="Times New Roman"/>
          <w:sz w:val="24"/>
          <w:szCs w:val="24"/>
        </w:rPr>
        <w:t>The study's findings indicate that the think-pair-share strategy significantly enhances students' academic achievement in programming concepts compared to traditional lecture methods. This interactive approach fosters collaboration and deeper understanding among peers, leading to improved learning outcomes. As teachers seek effective teaching methods, incorporating strategies like think-pair-share can be instrumental in engaging students and promoting better academic performance. These results highlight the importance of innovative teaching techniques in the evolving landscape of education.</w:t>
      </w:r>
    </w:p>
    <w:p w14:paraId="522D6481" w14:textId="77777777" w:rsidR="00721118" w:rsidRPr="006D4787" w:rsidRDefault="00721118" w:rsidP="00656E53">
      <w:pPr>
        <w:pStyle w:val="Default"/>
        <w:spacing w:line="360" w:lineRule="auto"/>
      </w:pPr>
      <w:r w:rsidRPr="006D4787">
        <w:rPr>
          <w:b/>
          <w:bCs/>
        </w:rPr>
        <w:t xml:space="preserve">Recommendations </w:t>
      </w:r>
    </w:p>
    <w:p w14:paraId="327594D6" w14:textId="77777777" w:rsidR="00721118" w:rsidRPr="006D4787" w:rsidRDefault="00721118" w:rsidP="00656E53">
      <w:pPr>
        <w:pStyle w:val="Default"/>
        <w:spacing w:line="360" w:lineRule="auto"/>
      </w:pPr>
      <w:r w:rsidRPr="006D4787">
        <w:t xml:space="preserve">Based on the findings, the following recommendations were proffered: </w:t>
      </w:r>
    </w:p>
    <w:p w14:paraId="19A8B880" w14:textId="77777777" w:rsidR="00656E53" w:rsidRDefault="00721118" w:rsidP="00656E53">
      <w:pPr>
        <w:pStyle w:val="Default"/>
        <w:numPr>
          <w:ilvl w:val="0"/>
          <w:numId w:val="1"/>
        </w:numPr>
        <w:spacing w:after="14" w:line="360" w:lineRule="auto"/>
        <w:jc w:val="both"/>
      </w:pPr>
      <w:r w:rsidRPr="006D4787">
        <w:t xml:space="preserve">Lectures should implement the think-pair-share strategy more widely in teaching programming concepts, and consider integrating it into other areas of the curriculum where applicable. </w:t>
      </w:r>
    </w:p>
    <w:p w14:paraId="7C7329BD" w14:textId="7E5839A7" w:rsidR="00721118" w:rsidRPr="006D4787" w:rsidRDefault="00721118" w:rsidP="00656E53">
      <w:pPr>
        <w:pStyle w:val="Default"/>
        <w:numPr>
          <w:ilvl w:val="0"/>
          <w:numId w:val="1"/>
        </w:numPr>
        <w:spacing w:after="14" w:line="360" w:lineRule="auto"/>
        <w:jc w:val="both"/>
      </w:pPr>
      <w:r w:rsidRPr="006D4787">
        <w:t xml:space="preserve">The school administrators should emphasize collaborative learning environments where students of all genders can work together and learn from each other. Encourage group discussions, peer teaching, and collaborative projects that promote teamwork and mutual support. </w:t>
      </w:r>
    </w:p>
    <w:p w14:paraId="751B8BCE" w14:textId="77777777" w:rsidR="00496DD9" w:rsidRDefault="00496DD9" w:rsidP="00656E53">
      <w:pPr>
        <w:pStyle w:val="Default"/>
        <w:spacing w:before="240"/>
        <w:ind w:left="720" w:hanging="720"/>
        <w:jc w:val="both"/>
        <w:rPr>
          <w:b/>
          <w:bCs/>
        </w:rPr>
      </w:pPr>
    </w:p>
    <w:p w14:paraId="7A3AB8AB" w14:textId="77777777" w:rsidR="00496DD9" w:rsidRDefault="00496DD9" w:rsidP="00656E53">
      <w:pPr>
        <w:pStyle w:val="Default"/>
        <w:spacing w:before="240"/>
        <w:ind w:left="720" w:hanging="720"/>
        <w:jc w:val="both"/>
        <w:rPr>
          <w:b/>
          <w:bCs/>
        </w:rPr>
      </w:pPr>
    </w:p>
    <w:p w14:paraId="4F3B29A8" w14:textId="77777777" w:rsidR="00496DD9" w:rsidRDefault="00496DD9" w:rsidP="00656E53">
      <w:pPr>
        <w:pStyle w:val="Default"/>
        <w:spacing w:before="240"/>
        <w:ind w:left="720" w:hanging="720"/>
        <w:jc w:val="both"/>
        <w:rPr>
          <w:b/>
          <w:bCs/>
        </w:rPr>
      </w:pPr>
    </w:p>
    <w:p w14:paraId="1A17AF20" w14:textId="39CB81B1" w:rsidR="00721118" w:rsidRPr="006D4787" w:rsidRDefault="00721118" w:rsidP="00656E53">
      <w:pPr>
        <w:pStyle w:val="Default"/>
        <w:spacing w:before="240"/>
        <w:ind w:left="720" w:hanging="720"/>
        <w:jc w:val="both"/>
      </w:pPr>
      <w:r w:rsidRPr="006D4787">
        <w:rPr>
          <w:b/>
          <w:bCs/>
        </w:rPr>
        <w:lastRenderedPageBreak/>
        <w:t xml:space="preserve">References </w:t>
      </w:r>
    </w:p>
    <w:p w14:paraId="19A60D3C" w14:textId="77777777" w:rsidR="00721118" w:rsidRPr="006D4787" w:rsidRDefault="00721118" w:rsidP="00656E53">
      <w:pPr>
        <w:pStyle w:val="Default"/>
        <w:spacing w:before="240"/>
        <w:ind w:left="720" w:hanging="720"/>
        <w:jc w:val="both"/>
      </w:pPr>
      <w:r w:rsidRPr="006D4787">
        <w:t xml:space="preserve">Adekunle, O.B. (2015). </w:t>
      </w:r>
      <w:r w:rsidRPr="006D4787">
        <w:rPr>
          <w:i/>
          <w:iCs/>
        </w:rPr>
        <w:t xml:space="preserve">Effects of guided discovery and think- pair-share strategies on secondary school students’ achievement in chemistry. </w:t>
      </w:r>
      <w:r w:rsidRPr="006D4787">
        <w:t xml:space="preserve">Retrieved from ago.sagepub.com </w:t>
      </w:r>
    </w:p>
    <w:p w14:paraId="12566987" w14:textId="77777777" w:rsidR="00721118" w:rsidRPr="006D4787" w:rsidRDefault="00721118" w:rsidP="00656E53">
      <w:pPr>
        <w:pStyle w:val="Default"/>
        <w:spacing w:before="240"/>
        <w:ind w:left="720" w:hanging="720"/>
        <w:jc w:val="both"/>
      </w:pPr>
      <w:r w:rsidRPr="006D4787">
        <w:t xml:space="preserve">Agwamba, J.N. (2014). </w:t>
      </w:r>
      <w:r w:rsidRPr="006D4787">
        <w:rPr>
          <w:i/>
          <w:iCs/>
        </w:rPr>
        <w:t>Effect of scaffolding and direct instruction on secondary school students’ Achievement and Affective Response towards English Language Grammar</w:t>
      </w:r>
      <w:r w:rsidRPr="006D4787">
        <w:t xml:space="preserve">. Unpublished Ph.D. Dissertation, Imo State University, Owerri, Imo State. </w:t>
      </w:r>
    </w:p>
    <w:p w14:paraId="181B1266" w14:textId="77777777" w:rsidR="00721118" w:rsidRPr="006D4787" w:rsidRDefault="00721118" w:rsidP="00656E53">
      <w:pPr>
        <w:pStyle w:val="Default"/>
        <w:spacing w:before="240"/>
        <w:ind w:left="720" w:hanging="720"/>
        <w:jc w:val="both"/>
      </w:pPr>
      <w:r w:rsidRPr="006D4787">
        <w:t xml:space="preserve">Alibo, T.K., &amp; Tolowodun, B.C. (2024). Effect of using educational videos in teaching web design on academic achievement of students. </w:t>
      </w:r>
      <w:r w:rsidRPr="006D4787">
        <w:rPr>
          <w:i/>
          <w:iCs/>
        </w:rPr>
        <w:t xml:space="preserve">FNAS Journal of Mathematics and Science Education, </w:t>
      </w:r>
      <w:r w:rsidRPr="006D4787">
        <w:t xml:space="preserve">5(2), 8-15. </w:t>
      </w:r>
    </w:p>
    <w:p w14:paraId="619D88ED" w14:textId="77777777" w:rsidR="00721118" w:rsidRPr="006D4787" w:rsidRDefault="00721118" w:rsidP="00656E53">
      <w:pPr>
        <w:pStyle w:val="Default"/>
        <w:spacing w:before="240"/>
        <w:ind w:left="720" w:hanging="720"/>
        <w:jc w:val="both"/>
      </w:pPr>
      <w:r w:rsidRPr="006D4787">
        <w:t xml:space="preserve">Andrew, P.K. &amp; Alexandria, L. (2015). An exploratory study on using the think-pair-share cooperative learning strategy. </w:t>
      </w:r>
      <w:r w:rsidRPr="006D4787">
        <w:rPr>
          <w:i/>
          <w:iCs/>
        </w:rPr>
        <w:t xml:space="preserve">Journal of mathematical science, 2, </w:t>
      </w:r>
      <w:r w:rsidRPr="006D4787">
        <w:t xml:space="preserve">22-28. </w:t>
      </w:r>
    </w:p>
    <w:p w14:paraId="739ADCF0" w14:textId="77777777" w:rsidR="00721118" w:rsidRPr="006D4787" w:rsidRDefault="00721118" w:rsidP="00656E53">
      <w:pPr>
        <w:pStyle w:val="Default"/>
        <w:spacing w:before="240"/>
        <w:ind w:left="720" w:hanging="720"/>
        <w:jc w:val="both"/>
      </w:pPr>
      <w:r w:rsidRPr="006D4787">
        <w:t xml:space="preserve">Azlina, N.A. (2010). </w:t>
      </w:r>
      <w:r w:rsidRPr="006D4787">
        <w:rPr>
          <w:i/>
          <w:iCs/>
        </w:rPr>
        <w:t xml:space="preserve">Supporting collaborative activities among students and teachers through the use of think-pair-share techniques. </w:t>
      </w:r>
      <w:r w:rsidRPr="006D4787">
        <w:t xml:space="preserve">Kuala Lumpur. IJCSI. 7. </w:t>
      </w:r>
    </w:p>
    <w:p w14:paraId="171AD229" w14:textId="77777777" w:rsidR="00721118" w:rsidRPr="006D4787" w:rsidRDefault="00721118" w:rsidP="00656E53">
      <w:pPr>
        <w:pStyle w:val="Default"/>
        <w:spacing w:before="240"/>
        <w:ind w:left="720" w:hanging="720"/>
        <w:jc w:val="both"/>
      </w:pPr>
      <w:r w:rsidRPr="006D4787">
        <w:t xml:space="preserve">Egbai, J.M., Otu, B.D., Ita, C.I., Ojini, R.A. &amp; Eke, O.E. (2022). Effect of think-pair-share instructional strategy on senior secondary II students’ academic achievement. </w:t>
      </w:r>
      <w:r w:rsidRPr="006D4787">
        <w:rPr>
          <w:i/>
          <w:iCs/>
        </w:rPr>
        <w:t>Prestige Journal of Education</w:t>
      </w:r>
      <w:r w:rsidRPr="006D4787">
        <w:t xml:space="preserve">, 5(2), 30-40. </w:t>
      </w:r>
    </w:p>
    <w:p w14:paraId="7AFD22D1" w14:textId="77777777" w:rsidR="00721118" w:rsidRPr="006D4787" w:rsidRDefault="00721118" w:rsidP="00656E53">
      <w:pPr>
        <w:pStyle w:val="Default"/>
        <w:spacing w:before="240"/>
        <w:ind w:left="720" w:hanging="720"/>
        <w:jc w:val="both"/>
      </w:pPr>
      <w:r w:rsidRPr="006D4787">
        <w:t xml:space="preserve">Eke, C. (2021). </w:t>
      </w:r>
      <w:r w:rsidRPr="006D4787">
        <w:rPr>
          <w:i/>
          <w:iCs/>
        </w:rPr>
        <w:t xml:space="preserve">Effect of think-pair-share and scaffolding instructional strategies on senior secondary II students’ achievement in English language comprehension in Abia State. </w:t>
      </w:r>
      <w:r w:rsidRPr="006D4787">
        <w:t xml:space="preserve">Unpublished Ph.D thesis, College of Education, Michael Okpara University of Agriculture, Umudike. </w:t>
      </w:r>
    </w:p>
    <w:p w14:paraId="5C2DA768" w14:textId="77777777" w:rsidR="00721118" w:rsidRPr="006D4787" w:rsidRDefault="00721118" w:rsidP="00656E53">
      <w:pPr>
        <w:pStyle w:val="Default"/>
        <w:spacing w:before="240"/>
        <w:ind w:left="720" w:hanging="720"/>
        <w:jc w:val="both"/>
      </w:pPr>
      <w:r w:rsidRPr="006D4787">
        <w:t xml:space="preserve">Grune, D., van Reeuwijk, K., Bal, H.E., Jacobs, C., &amp; Langendoen, K. (2012). </w:t>
      </w:r>
      <w:r w:rsidRPr="006D4787">
        <w:rPr>
          <w:i/>
          <w:iCs/>
        </w:rPr>
        <w:t>Modern Compiler Design</w:t>
      </w:r>
      <w:r w:rsidRPr="006D4787">
        <w:t xml:space="preserve">. Springer. </w:t>
      </w:r>
    </w:p>
    <w:p w14:paraId="5E7C27CE" w14:textId="77777777" w:rsidR="00721118" w:rsidRPr="006D4787" w:rsidRDefault="00721118" w:rsidP="00656E53">
      <w:pPr>
        <w:pStyle w:val="Default"/>
        <w:spacing w:before="240"/>
        <w:ind w:left="720" w:hanging="720"/>
        <w:jc w:val="both"/>
      </w:pPr>
      <w:r w:rsidRPr="006D4787">
        <w:t xml:space="preserve">Nwankwo, E.D. &amp; Ukeh, B.O. (2023). Effect of gamification on senior secondary students’ academic achievement in computer studies in Enugu Education Zone of Enugu State. </w:t>
      </w:r>
      <w:r w:rsidRPr="006D4787">
        <w:rPr>
          <w:i/>
          <w:iCs/>
        </w:rPr>
        <w:t>ESUT Journal of Education, 6</w:t>
      </w:r>
      <w:r w:rsidRPr="006D4787">
        <w:t xml:space="preserve">(2), 181-189. </w:t>
      </w:r>
    </w:p>
    <w:p w14:paraId="5C1000AC" w14:textId="77777777" w:rsidR="00721118" w:rsidRPr="006D4787" w:rsidRDefault="00721118" w:rsidP="00656E53">
      <w:pPr>
        <w:pStyle w:val="Default"/>
        <w:spacing w:before="240"/>
        <w:ind w:left="720" w:hanging="720"/>
        <w:jc w:val="both"/>
      </w:pPr>
      <w:r w:rsidRPr="006D4787">
        <w:t xml:space="preserve">Nworgu, B.G. (2015). </w:t>
      </w:r>
      <w:r w:rsidRPr="006D4787">
        <w:rPr>
          <w:i/>
          <w:iCs/>
        </w:rPr>
        <w:t>Educational research: Basic issues and methodology (Third Edition)</w:t>
      </w:r>
      <w:r w:rsidRPr="006D4787">
        <w:t xml:space="preserve">. Nsukka, Enugu: University Trust Publishers. </w:t>
      </w:r>
    </w:p>
    <w:p w14:paraId="6CF6A378" w14:textId="77777777" w:rsidR="00721118" w:rsidRPr="006D4787" w:rsidRDefault="00721118" w:rsidP="00656E53">
      <w:pPr>
        <w:pStyle w:val="Default"/>
        <w:spacing w:before="240"/>
        <w:ind w:left="720" w:hanging="720"/>
        <w:jc w:val="both"/>
      </w:pPr>
      <w:r w:rsidRPr="006D4787">
        <w:t xml:space="preserve">Ogbu, E.E. (2018). </w:t>
      </w:r>
      <w:r w:rsidRPr="006D4787">
        <w:rPr>
          <w:i/>
          <w:iCs/>
        </w:rPr>
        <w:t>Effect of Jigsaw and Know-what-learn strategies on senior secondary school two achievement and motivation in reading comprehension</w:t>
      </w:r>
      <w:r w:rsidRPr="006D4787">
        <w:t xml:space="preserve">. Unpublished Ph.D thesis, College of Education, Michael Okpara University of Agriculture, Umudike. </w:t>
      </w:r>
    </w:p>
    <w:p w14:paraId="68E034DF" w14:textId="4C501473" w:rsidR="00721118" w:rsidRPr="006D4787" w:rsidRDefault="00721118" w:rsidP="00656E53">
      <w:pPr>
        <w:pStyle w:val="Default"/>
        <w:spacing w:before="240"/>
        <w:ind w:left="720" w:hanging="720"/>
        <w:jc w:val="both"/>
      </w:pPr>
      <w:r w:rsidRPr="006D4787">
        <w:t>Obadiaru, I. (2020). Trends in academic achievement of senior secondary school students in Computer Studies in Rivers State. Journal of the Nigerian Academy of Education, 16(2), 281-293.</w:t>
      </w:r>
    </w:p>
    <w:p w14:paraId="56726271" w14:textId="77777777" w:rsidR="00721118" w:rsidRPr="006D4787" w:rsidRDefault="00721118" w:rsidP="00656E53">
      <w:pPr>
        <w:pStyle w:val="Default"/>
        <w:spacing w:before="240"/>
        <w:ind w:left="720" w:hanging="720"/>
        <w:jc w:val="both"/>
      </w:pPr>
      <w:r w:rsidRPr="006D4787">
        <w:lastRenderedPageBreak/>
        <w:t xml:space="preserve">Obadiaru, I. &amp; Achuonye, K. (2020). Assessment of the availability and level of use of computer studies/ICT resources in Secondary Schools in Rivers State. Journal of Educational Media and Technology Association of Nigeria, 26(2), 55-61. </w:t>
      </w:r>
    </w:p>
    <w:p w14:paraId="7D3776AB" w14:textId="77777777" w:rsidR="00721118" w:rsidRPr="006D4787" w:rsidRDefault="00721118" w:rsidP="00656E53">
      <w:pPr>
        <w:pStyle w:val="Default"/>
        <w:spacing w:before="240"/>
        <w:ind w:left="720" w:hanging="720"/>
        <w:jc w:val="both"/>
      </w:pPr>
      <w:r w:rsidRPr="006D4787">
        <w:t xml:space="preserve">Okechukwu, O. &amp; Ukeh, B.O. (2022). Awareness of cloud computing services in Tertiary Institutions in Enugu State. </w:t>
      </w:r>
      <w:r w:rsidRPr="006D4787">
        <w:rPr>
          <w:i/>
          <w:iCs/>
        </w:rPr>
        <w:t xml:space="preserve">International Technology Research Journal, </w:t>
      </w:r>
      <w:r w:rsidRPr="006D4787">
        <w:t xml:space="preserve">8(1), 27-34. </w:t>
      </w:r>
    </w:p>
    <w:p w14:paraId="53D0745B" w14:textId="77777777" w:rsidR="00721118" w:rsidRPr="006D4787" w:rsidRDefault="00721118" w:rsidP="00656E53">
      <w:pPr>
        <w:pStyle w:val="Default"/>
        <w:spacing w:before="240"/>
        <w:ind w:left="720" w:hanging="720"/>
        <w:jc w:val="both"/>
      </w:pPr>
      <w:r w:rsidRPr="006D4787">
        <w:t xml:space="preserve">Pressman, R.S. (2014). </w:t>
      </w:r>
      <w:r w:rsidRPr="006D4787">
        <w:rPr>
          <w:i/>
          <w:iCs/>
        </w:rPr>
        <w:t>Software Engineering: A Practitioner's Approach</w:t>
      </w:r>
      <w:r w:rsidRPr="006D4787">
        <w:t xml:space="preserve">. McGraw-Hill. </w:t>
      </w:r>
    </w:p>
    <w:p w14:paraId="7F0CB92C" w14:textId="77777777" w:rsidR="00721118" w:rsidRPr="006D4787" w:rsidRDefault="00721118" w:rsidP="00656E53">
      <w:pPr>
        <w:pStyle w:val="Default"/>
        <w:spacing w:before="240"/>
        <w:ind w:left="720" w:hanging="720"/>
        <w:jc w:val="both"/>
      </w:pPr>
      <w:r w:rsidRPr="006D4787">
        <w:t xml:space="preserve">Sebesta, R.W. (2012). </w:t>
      </w:r>
      <w:r w:rsidRPr="006D4787">
        <w:rPr>
          <w:i/>
          <w:iCs/>
        </w:rPr>
        <w:t>Concepts of Programming Languages</w:t>
      </w:r>
      <w:r w:rsidRPr="006D4787">
        <w:t xml:space="preserve">. Addison-Wesley. </w:t>
      </w:r>
    </w:p>
    <w:p w14:paraId="2628BF54" w14:textId="77777777" w:rsidR="00721118" w:rsidRPr="006D4787" w:rsidRDefault="00721118" w:rsidP="00656E53">
      <w:pPr>
        <w:pStyle w:val="Default"/>
        <w:spacing w:before="240"/>
        <w:ind w:left="720" w:hanging="720"/>
        <w:jc w:val="both"/>
      </w:pPr>
      <w:r w:rsidRPr="006D4787">
        <w:t xml:space="preserve">Stroustrup, B. (2013). </w:t>
      </w:r>
      <w:r w:rsidRPr="006D4787">
        <w:rPr>
          <w:i/>
          <w:iCs/>
        </w:rPr>
        <w:t>The C++ Programming Language</w:t>
      </w:r>
      <w:r w:rsidRPr="006D4787">
        <w:t xml:space="preserve">. Addison-Wesley. </w:t>
      </w:r>
    </w:p>
    <w:p w14:paraId="0440B430" w14:textId="77777777" w:rsidR="00721118" w:rsidRPr="006D4787" w:rsidRDefault="00721118" w:rsidP="00656E53">
      <w:pPr>
        <w:pStyle w:val="Default"/>
        <w:spacing w:before="240"/>
        <w:ind w:left="720" w:hanging="720"/>
        <w:jc w:val="both"/>
      </w:pPr>
      <w:r w:rsidRPr="006D4787">
        <w:t xml:space="preserve">Sulaiman, N.D. &amp; Shahrill, M. (2015). Engaging collaborative learning to develop students’ skills of the 21st century. </w:t>
      </w:r>
      <w:r w:rsidRPr="006D4787">
        <w:rPr>
          <w:i/>
          <w:iCs/>
        </w:rPr>
        <w:t>Mediterranean Journal of Social Sciences, 6</w:t>
      </w:r>
      <w:r w:rsidRPr="006D4787">
        <w:t xml:space="preserve">(4), 544-552. </w:t>
      </w:r>
    </w:p>
    <w:p w14:paraId="414D5188" w14:textId="77777777" w:rsidR="00721118" w:rsidRPr="006D4787" w:rsidRDefault="00721118" w:rsidP="00656E53">
      <w:pPr>
        <w:pStyle w:val="Default"/>
        <w:spacing w:before="240"/>
        <w:ind w:left="720" w:hanging="720"/>
        <w:jc w:val="both"/>
      </w:pPr>
      <w:r w:rsidRPr="006D4787">
        <w:t xml:space="preserve">Suzanne, H. (2010). The four-phase model of interest development. </w:t>
      </w:r>
      <w:r w:rsidRPr="006D4787">
        <w:rPr>
          <w:i/>
          <w:iCs/>
        </w:rPr>
        <w:t>Educational Psychologist</w:t>
      </w:r>
      <w:r w:rsidRPr="006D4787">
        <w:t xml:space="preserve">, 41(2), 22-37. </w:t>
      </w:r>
    </w:p>
    <w:p w14:paraId="4E3D9BCE" w14:textId="77777777" w:rsidR="00721118" w:rsidRPr="006D4787" w:rsidRDefault="00721118" w:rsidP="00656E53">
      <w:pPr>
        <w:pStyle w:val="Default"/>
        <w:spacing w:before="240"/>
        <w:ind w:left="720" w:hanging="720"/>
        <w:jc w:val="both"/>
      </w:pPr>
      <w:r w:rsidRPr="006D4787">
        <w:t xml:space="preserve">Ukeh, B.O. &amp; Nwankwo, E.D. (2023). Integrating blended learning method in teaching of computer programming course: Effect on students’ achievement in tertiary institutions in Enugu State. </w:t>
      </w:r>
      <w:r w:rsidRPr="006D4787">
        <w:rPr>
          <w:i/>
          <w:iCs/>
        </w:rPr>
        <w:t>ESUT Journal of Education</w:t>
      </w:r>
      <w:r w:rsidRPr="006D4787">
        <w:t xml:space="preserve">, 6(1), 1-10. </w:t>
      </w:r>
    </w:p>
    <w:p w14:paraId="2C8F2007" w14:textId="77777777" w:rsidR="00721118" w:rsidRPr="006D4787" w:rsidRDefault="00721118" w:rsidP="00656E53">
      <w:pPr>
        <w:pStyle w:val="Default"/>
        <w:spacing w:before="240"/>
        <w:ind w:left="720" w:hanging="720"/>
        <w:jc w:val="both"/>
      </w:pPr>
      <w:r w:rsidRPr="006D4787">
        <w:t xml:space="preserve">Ukeh, B.O., Okeke, H.K., Okechukwu, O., Eziokwu, P.N., Onovo, N.E. &amp; Orie, M.J. (2020). Effect of Prezi presentation software (PPS) on the achievement of students in computer studies. </w:t>
      </w:r>
      <w:r w:rsidRPr="006D4787">
        <w:rPr>
          <w:i/>
          <w:iCs/>
        </w:rPr>
        <w:t xml:space="preserve">International Journal of Integrated Research in Education, </w:t>
      </w:r>
      <w:r w:rsidRPr="006D4787">
        <w:t xml:space="preserve">2(3), 51-57. </w:t>
      </w:r>
    </w:p>
    <w:p w14:paraId="09CC7F7E" w14:textId="77777777" w:rsidR="00721118" w:rsidRPr="006D4787" w:rsidRDefault="00721118" w:rsidP="00656E53">
      <w:pPr>
        <w:pStyle w:val="Default"/>
        <w:spacing w:before="240"/>
        <w:ind w:left="720" w:hanging="720"/>
        <w:jc w:val="both"/>
      </w:pPr>
      <w:r w:rsidRPr="006D4787">
        <w:t xml:space="preserve">West African Examination Council (2020). </w:t>
      </w:r>
      <w:r w:rsidRPr="006D4787">
        <w:rPr>
          <w:i/>
          <w:iCs/>
        </w:rPr>
        <w:t>Chief examiners’ reports</w:t>
      </w:r>
      <w:r w:rsidRPr="006D4787">
        <w:t xml:space="preserve">. Yaba, Lagos: Amao Press Ltd. </w:t>
      </w:r>
    </w:p>
    <w:p w14:paraId="372D5DBD" w14:textId="0543BB2D" w:rsidR="00721118" w:rsidRPr="006D4787" w:rsidRDefault="00721118" w:rsidP="00656E53">
      <w:pPr>
        <w:pStyle w:val="Default"/>
        <w:spacing w:before="240"/>
        <w:ind w:left="720" w:hanging="720"/>
        <w:jc w:val="both"/>
      </w:pPr>
      <w:r w:rsidRPr="006D4787">
        <w:t xml:space="preserve">Zelle, J.M. (2016). </w:t>
      </w:r>
      <w:r w:rsidRPr="006D4787">
        <w:rPr>
          <w:i/>
          <w:iCs/>
        </w:rPr>
        <w:t xml:space="preserve">Python Programming: An Introduction to Computer Science </w:t>
      </w:r>
      <w:r w:rsidRPr="006D4787">
        <w:t>(3rd ed.). Franklin, Beedle &amp; Associates Inc.</w:t>
      </w:r>
    </w:p>
    <w:sectPr w:rsidR="00721118" w:rsidRPr="006D478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512282" w14:textId="77777777" w:rsidR="00E55AC8" w:rsidRDefault="00E55AC8" w:rsidP="00FE1DB2">
      <w:pPr>
        <w:spacing w:after="0" w:line="240" w:lineRule="auto"/>
      </w:pPr>
      <w:r>
        <w:separator/>
      </w:r>
    </w:p>
  </w:endnote>
  <w:endnote w:type="continuationSeparator" w:id="0">
    <w:p w14:paraId="518A41B7" w14:textId="77777777" w:rsidR="00E55AC8" w:rsidRDefault="00E55AC8" w:rsidP="00FE1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9761893"/>
      <w:docPartObj>
        <w:docPartGallery w:val="Page Numbers (Bottom of Page)"/>
        <w:docPartUnique/>
      </w:docPartObj>
    </w:sdtPr>
    <w:sdtEndPr>
      <w:rPr>
        <w:noProof/>
      </w:rPr>
    </w:sdtEndPr>
    <w:sdtContent>
      <w:p w14:paraId="5CCC64FC" w14:textId="613A50AF" w:rsidR="00FE1DB2" w:rsidRDefault="00FE1D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847C0A" w14:textId="77777777" w:rsidR="00FE1DB2" w:rsidRDefault="00FE1D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1B1CA4" w14:textId="77777777" w:rsidR="00E55AC8" w:rsidRDefault="00E55AC8" w:rsidP="00FE1DB2">
      <w:pPr>
        <w:spacing w:after="0" w:line="240" w:lineRule="auto"/>
      </w:pPr>
      <w:r>
        <w:separator/>
      </w:r>
    </w:p>
  </w:footnote>
  <w:footnote w:type="continuationSeparator" w:id="0">
    <w:p w14:paraId="630E5F32" w14:textId="77777777" w:rsidR="00E55AC8" w:rsidRDefault="00E55AC8" w:rsidP="00FE1D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230AFC"/>
    <w:multiLevelType w:val="hybridMultilevel"/>
    <w:tmpl w:val="739EE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9DE"/>
    <w:rsid w:val="000469DE"/>
    <w:rsid w:val="000510C9"/>
    <w:rsid w:val="00177743"/>
    <w:rsid w:val="001F2A71"/>
    <w:rsid w:val="002013F0"/>
    <w:rsid w:val="00324AF8"/>
    <w:rsid w:val="00351603"/>
    <w:rsid w:val="00391453"/>
    <w:rsid w:val="00392889"/>
    <w:rsid w:val="00496DD9"/>
    <w:rsid w:val="00656E53"/>
    <w:rsid w:val="006C0146"/>
    <w:rsid w:val="006D4787"/>
    <w:rsid w:val="00721118"/>
    <w:rsid w:val="007870A0"/>
    <w:rsid w:val="00845EBD"/>
    <w:rsid w:val="00A2722A"/>
    <w:rsid w:val="00AF79DF"/>
    <w:rsid w:val="00D7368C"/>
    <w:rsid w:val="00DD022E"/>
    <w:rsid w:val="00DE4DEE"/>
    <w:rsid w:val="00E55AC8"/>
    <w:rsid w:val="00FA0C02"/>
    <w:rsid w:val="00FE1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D3899"/>
  <w15:chartTrackingRefBased/>
  <w15:docId w15:val="{761C5250-E950-4585-B427-B4A229BF1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469DE"/>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046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87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0A0"/>
  </w:style>
  <w:style w:type="character" w:styleId="Hyperlink">
    <w:name w:val="Hyperlink"/>
    <w:basedOn w:val="DefaultParagraphFont"/>
    <w:uiPriority w:val="99"/>
    <w:unhideWhenUsed/>
    <w:rsid w:val="00FE1DB2"/>
    <w:rPr>
      <w:color w:val="0563C1" w:themeColor="hyperlink"/>
      <w:u w:val="single"/>
    </w:rPr>
  </w:style>
  <w:style w:type="character" w:styleId="UnresolvedMention">
    <w:name w:val="Unresolved Mention"/>
    <w:basedOn w:val="DefaultParagraphFont"/>
    <w:uiPriority w:val="99"/>
    <w:semiHidden/>
    <w:unhideWhenUsed/>
    <w:rsid w:val="00FE1DB2"/>
    <w:rPr>
      <w:color w:val="605E5C"/>
      <w:shd w:val="clear" w:color="auto" w:fill="E1DFDD"/>
    </w:rPr>
  </w:style>
  <w:style w:type="paragraph" w:styleId="Footer">
    <w:name w:val="footer"/>
    <w:basedOn w:val="Normal"/>
    <w:link w:val="FooterChar"/>
    <w:uiPriority w:val="99"/>
    <w:unhideWhenUsed/>
    <w:rsid w:val="00FE1D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D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braheemy@gsu.edu.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14</Pages>
  <Words>4154</Words>
  <Characters>23684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2026-05-14T19:38:00Z</dcterms:created>
  <dcterms:modified xsi:type="dcterms:W3CDTF">2026-05-14T21:58:00Z</dcterms:modified>
</cp:coreProperties>
</file>