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892" w:rsidRPr="00E51892" w:rsidRDefault="00E51892" w:rsidP="00E51892">
      <w:pPr>
        <w:rPr>
          <w:rFonts w:ascii="Times New Roman" w:hAnsi="Times New Roman" w:cs="Times New Roman"/>
          <w:b/>
          <w:sz w:val="24"/>
          <w:szCs w:val="24"/>
        </w:rPr>
      </w:pPr>
      <w:r w:rsidRPr="00E51892">
        <w:rPr>
          <w:rFonts w:ascii="Times New Roman" w:hAnsi="Times New Roman" w:cs="Times New Roman"/>
          <w:b/>
          <w:sz w:val="24"/>
          <w:szCs w:val="24"/>
        </w:rPr>
        <w:t>ROLE OF ACADEMIC LIBRARY IN PROMOTING READING HABIT AMONG STUDENTS OF KWARA STATE COLLEGE OF EDUCATION, ILORIN.</w:t>
      </w:r>
    </w:p>
    <w:p w:rsidR="00E51892" w:rsidRDefault="00E51892" w:rsidP="00E51892">
      <w:pPr>
        <w:rPr>
          <w:rFonts w:ascii="Times New Roman" w:hAnsi="Times New Roman" w:cs="Times New Roman"/>
          <w:b/>
          <w:sz w:val="24"/>
          <w:szCs w:val="24"/>
        </w:rPr>
      </w:pPr>
      <w:r>
        <w:rPr>
          <w:rFonts w:ascii="Times New Roman" w:hAnsi="Times New Roman" w:cs="Times New Roman"/>
          <w:b/>
          <w:sz w:val="24"/>
          <w:szCs w:val="24"/>
        </w:rPr>
        <w:t>Author</w:t>
      </w:r>
    </w:p>
    <w:p w:rsidR="00E51892" w:rsidRDefault="00E51892" w:rsidP="00E51892">
      <w:pPr>
        <w:spacing w:after="0"/>
        <w:contextualSpacing/>
        <w:rPr>
          <w:rFonts w:ascii="Times New Roman" w:hAnsi="Times New Roman" w:cs="Times New Roman"/>
          <w:sz w:val="24"/>
          <w:szCs w:val="24"/>
        </w:rPr>
      </w:pPr>
      <w:proofErr w:type="spellStart"/>
      <w:r>
        <w:rPr>
          <w:rFonts w:ascii="Times New Roman" w:hAnsi="Times New Roman" w:cs="Times New Roman"/>
          <w:sz w:val="24"/>
          <w:szCs w:val="24"/>
        </w:rPr>
        <w:t>Waheed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Akolawole</w:t>
      </w:r>
      <w:proofErr w:type="spellEnd"/>
      <w:r>
        <w:rPr>
          <w:rFonts w:ascii="Times New Roman" w:hAnsi="Times New Roman" w:cs="Times New Roman"/>
          <w:sz w:val="24"/>
          <w:szCs w:val="24"/>
        </w:rPr>
        <w:t xml:space="preserve"> SALAMI</w:t>
      </w:r>
    </w:p>
    <w:p w:rsidR="00F155AD" w:rsidRDefault="00F155AD" w:rsidP="00E51892">
      <w:pPr>
        <w:spacing w:after="0"/>
        <w:contextualSpacing/>
        <w:rPr>
          <w:rFonts w:ascii="Times New Roman" w:hAnsi="Times New Roman" w:cs="Times New Roman"/>
          <w:sz w:val="24"/>
          <w:szCs w:val="24"/>
        </w:rPr>
      </w:pPr>
      <w:r>
        <w:rPr>
          <w:rFonts w:ascii="Times New Roman" w:hAnsi="Times New Roman" w:cs="Times New Roman"/>
          <w:sz w:val="24"/>
          <w:szCs w:val="24"/>
        </w:rPr>
        <w:t>Kwara State College of Education Ilorin Library.</w:t>
      </w:r>
    </w:p>
    <w:p w:rsidR="00E51892" w:rsidRPr="00AD44CB" w:rsidRDefault="00AD44CB" w:rsidP="00E51892">
      <w:pPr>
        <w:spacing w:after="0"/>
        <w:contextualSpacing/>
        <w:rPr>
          <w:rStyle w:val="Hyperlink"/>
          <w:rFonts w:ascii="Times New Roman" w:hAnsi="Times New Roman" w:cs="Times New Roman"/>
          <w:sz w:val="24"/>
          <w:szCs w:val="24"/>
        </w:rPr>
      </w:pPr>
      <w:hyperlink r:id="rId5" w:history="1">
        <w:r w:rsidR="00E51892" w:rsidRPr="00AD44CB">
          <w:rPr>
            <w:rStyle w:val="Hyperlink"/>
            <w:rFonts w:ascii="Times New Roman" w:hAnsi="Times New Roman" w:cs="Times New Roman"/>
            <w:sz w:val="24"/>
            <w:szCs w:val="24"/>
          </w:rPr>
          <w:t>Onitola4sure@gmail.com</w:t>
        </w:r>
      </w:hyperlink>
    </w:p>
    <w:p w:rsidR="00AD44CB" w:rsidRPr="00AD44CB" w:rsidRDefault="00AD44CB" w:rsidP="00E51892">
      <w:pPr>
        <w:spacing w:after="0"/>
        <w:contextualSpacing/>
        <w:rPr>
          <w:rStyle w:val="Hyperlink"/>
          <w:rFonts w:ascii="Times New Roman" w:hAnsi="Times New Roman" w:cs="Times New Roman"/>
          <w:color w:val="auto"/>
          <w:sz w:val="24"/>
          <w:szCs w:val="24"/>
        </w:rPr>
      </w:pPr>
      <w:r w:rsidRPr="00AD44CB">
        <w:rPr>
          <w:rStyle w:val="Hyperlink"/>
          <w:rFonts w:ascii="Times New Roman" w:hAnsi="Times New Roman" w:cs="Times New Roman"/>
          <w:color w:val="auto"/>
          <w:sz w:val="24"/>
          <w:szCs w:val="24"/>
        </w:rPr>
        <w:t>08038755601</w:t>
      </w:r>
      <w:bookmarkStart w:id="0" w:name="_GoBack"/>
      <w:bookmarkEnd w:id="0"/>
    </w:p>
    <w:p w:rsidR="00AD44CB" w:rsidRDefault="00AD44CB" w:rsidP="00E51892">
      <w:pPr>
        <w:spacing w:after="0"/>
        <w:contextualSpacing/>
        <w:rPr>
          <w:rStyle w:val="Hyperlink"/>
          <w:rFonts w:ascii="Times New Roman" w:hAnsi="Times New Roman" w:cs="Times New Roman"/>
          <w:sz w:val="16"/>
          <w:szCs w:val="16"/>
        </w:rPr>
      </w:pPr>
    </w:p>
    <w:p w:rsidR="00AD44CB" w:rsidRPr="00AD44CB" w:rsidRDefault="00AD44CB" w:rsidP="00E51892">
      <w:pPr>
        <w:spacing w:after="0"/>
        <w:contextualSpacing/>
        <w:rPr>
          <w:rStyle w:val="Hyperlink"/>
          <w:rFonts w:ascii="Times New Roman" w:hAnsi="Times New Roman" w:cs="Times New Roman"/>
          <w:color w:val="auto"/>
          <w:sz w:val="24"/>
          <w:szCs w:val="24"/>
        </w:rPr>
      </w:pPr>
      <w:proofErr w:type="spellStart"/>
      <w:r w:rsidRPr="00AD44CB">
        <w:rPr>
          <w:rStyle w:val="Hyperlink"/>
          <w:rFonts w:ascii="Times New Roman" w:hAnsi="Times New Roman" w:cs="Times New Roman"/>
          <w:color w:val="auto"/>
          <w:sz w:val="24"/>
          <w:szCs w:val="24"/>
        </w:rPr>
        <w:t>Adewale</w:t>
      </w:r>
      <w:proofErr w:type="spellEnd"/>
      <w:r w:rsidRPr="00AD44CB">
        <w:rPr>
          <w:rStyle w:val="Hyperlink"/>
          <w:rFonts w:ascii="Times New Roman" w:hAnsi="Times New Roman" w:cs="Times New Roman"/>
          <w:color w:val="auto"/>
          <w:sz w:val="24"/>
          <w:szCs w:val="24"/>
        </w:rPr>
        <w:t xml:space="preserve"> </w:t>
      </w:r>
      <w:proofErr w:type="spellStart"/>
      <w:r w:rsidRPr="00AD44CB">
        <w:rPr>
          <w:rStyle w:val="Hyperlink"/>
          <w:rFonts w:ascii="Times New Roman" w:hAnsi="Times New Roman" w:cs="Times New Roman"/>
          <w:color w:val="auto"/>
          <w:sz w:val="24"/>
          <w:szCs w:val="24"/>
        </w:rPr>
        <w:t>Titrus</w:t>
      </w:r>
      <w:proofErr w:type="spellEnd"/>
      <w:r>
        <w:rPr>
          <w:rStyle w:val="Hyperlink"/>
          <w:rFonts w:ascii="Times New Roman" w:hAnsi="Times New Roman" w:cs="Times New Roman"/>
          <w:color w:val="auto"/>
          <w:sz w:val="24"/>
          <w:szCs w:val="24"/>
        </w:rPr>
        <w:t xml:space="preserve"> ELEWODE</w:t>
      </w:r>
    </w:p>
    <w:p w:rsidR="00AD44CB" w:rsidRPr="00AD44CB" w:rsidRDefault="00AD44CB" w:rsidP="00E51892">
      <w:pPr>
        <w:spacing w:after="0"/>
        <w:contextualSpacing/>
        <w:rPr>
          <w:rStyle w:val="Hyperlink"/>
          <w:rFonts w:ascii="Times New Roman" w:hAnsi="Times New Roman" w:cs="Times New Roman"/>
          <w:color w:val="auto"/>
          <w:sz w:val="24"/>
          <w:szCs w:val="24"/>
        </w:rPr>
      </w:pPr>
      <w:r w:rsidRPr="00AD44CB">
        <w:rPr>
          <w:rStyle w:val="Hyperlink"/>
          <w:rFonts w:ascii="Times New Roman" w:hAnsi="Times New Roman" w:cs="Times New Roman"/>
          <w:color w:val="auto"/>
          <w:sz w:val="24"/>
          <w:szCs w:val="24"/>
        </w:rPr>
        <w:t xml:space="preserve">Obafemi </w:t>
      </w:r>
      <w:proofErr w:type="spellStart"/>
      <w:r w:rsidRPr="00AD44CB">
        <w:rPr>
          <w:rStyle w:val="Hyperlink"/>
          <w:rFonts w:ascii="Times New Roman" w:hAnsi="Times New Roman" w:cs="Times New Roman"/>
          <w:color w:val="auto"/>
          <w:sz w:val="24"/>
          <w:szCs w:val="24"/>
        </w:rPr>
        <w:t>Awolowo</w:t>
      </w:r>
      <w:proofErr w:type="spellEnd"/>
      <w:r w:rsidRPr="00AD44CB">
        <w:rPr>
          <w:rStyle w:val="Hyperlink"/>
          <w:rFonts w:ascii="Times New Roman" w:hAnsi="Times New Roman" w:cs="Times New Roman"/>
          <w:color w:val="auto"/>
          <w:sz w:val="24"/>
          <w:szCs w:val="24"/>
        </w:rPr>
        <w:t xml:space="preserve"> university Ile-</w:t>
      </w:r>
      <w:proofErr w:type="spellStart"/>
      <w:r w:rsidRPr="00AD44CB">
        <w:rPr>
          <w:rStyle w:val="Hyperlink"/>
          <w:rFonts w:ascii="Times New Roman" w:hAnsi="Times New Roman" w:cs="Times New Roman"/>
          <w:color w:val="auto"/>
          <w:sz w:val="24"/>
          <w:szCs w:val="24"/>
        </w:rPr>
        <w:t>ife</w:t>
      </w:r>
      <w:proofErr w:type="spellEnd"/>
      <w:r w:rsidRPr="00AD44CB">
        <w:rPr>
          <w:rStyle w:val="Hyperlink"/>
          <w:rFonts w:ascii="Times New Roman" w:hAnsi="Times New Roman" w:cs="Times New Roman"/>
          <w:color w:val="auto"/>
          <w:sz w:val="24"/>
          <w:szCs w:val="24"/>
        </w:rPr>
        <w:t xml:space="preserve"> library</w:t>
      </w:r>
    </w:p>
    <w:p w:rsidR="00AD44CB" w:rsidRPr="00AD44CB" w:rsidRDefault="00AD44CB" w:rsidP="00E51892">
      <w:pPr>
        <w:spacing w:after="0"/>
        <w:contextualSpacing/>
        <w:rPr>
          <w:rStyle w:val="Hyperlink"/>
          <w:rFonts w:ascii="Times New Roman" w:hAnsi="Times New Roman" w:cs="Times New Roman"/>
          <w:sz w:val="24"/>
          <w:szCs w:val="24"/>
        </w:rPr>
      </w:pPr>
      <w:hyperlink r:id="rId6" w:history="1">
        <w:r w:rsidRPr="00AD44CB">
          <w:rPr>
            <w:rStyle w:val="Hyperlink"/>
            <w:rFonts w:ascii="Times New Roman" w:hAnsi="Times New Roman" w:cs="Times New Roman"/>
            <w:sz w:val="24"/>
            <w:szCs w:val="24"/>
          </w:rPr>
          <w:t>Elewodeadewale@gmail.com</w:t>
        </w:r>
      </w:hyperlink>
    </w:p>
    <w:p w:rsidR="00AD44CB" w:rsidRPr="00AD44CB" w:rsidRDefault="00AD44CB" w:rsidP="00E51892">
      <w:pPr>
        <w:spacing w:after="0"/>
        <w:contextualSpacing/>
        <w:rPr>
          <w:rFonts w:ascii="Times New Roman" w:hAnsi="Times New Roman" w:cs="Times New Roman"/>
          <w:sz w:val="24"/>
          <w:szCs w:val="24"/>
          <w:u w:val="single"/>
        </w:rPr>
      </w:pPr>
      <w:r w:rsidRPr="00AD44CB">
        <w:rPr>
          <w:rStyle w:val="Hyperlink"/>
          <w:rFonts w:ascii="Times New Roman" w:hAnsi="Times New Roman" w:cs="Times New Roman"/>
          <w:color w:val="auto"/>
          <w:sz w:val="24"/>
          <w:szCs w:val="24"/>
        </w:rPr>
        <w:t>08037516449</w:t>
      </w:r>
    </w:p>
    <w:p w:rsidR="00E51892" w:rsidRDefault="00E51892" w:rsidP="00E51892">
      <w:pPr>
        <w:spacing w:after="0"/>
        <w:contextualSpacing/>
        <w:rPr>
          <w:rFonts w:ascii="Times New Roman" w:hAnsi="Times New Roman" w:cs="Times New Roman"/>
          <w:sz w:val="24"/>
          <w:szCs w:val="24"/>
        </w:rPr>
      </w:pPr>
      <w:r>
        <w:rPr>
          <w:rFonts w:ascii="Times New Roman" w:hAnsi="Times New Roman" w:cs="Times New Roman"/>
          <w:sz w:val="16"/>
          <w:szCs w:val="16"/>
        </w:rPr>
        <w:t>Department of Library, Kwara State College of Education Ilorin</w:t>
      </w:r>
    </w:p>
    <w:p w:rsidR="00B048C7" w:rsidRDefault="00B048C7" w:rsidP="00E51892">
      <w:pPr>
        <w:spacing w:line="240" w:lineRule="auto"/>
        <w:ind w:right="-10" w:firstLine="720"/>
        <w:jc w:val="both"/>
        <w:rPr>
          <w:rFonts w:ascii="Times New Roman" w:hAnsi="Times New Roman" w:cs="Times New Roman"/>
          <w:sz w:val="24"/>
          <w:szCs w:val="24"/>
        </w:rPr>
      </w:pPr>
      <w:r w:rsidRPr="00EE6E0C">
        <w:rPr>
          <w:rFonts w:ascii="Times New Roman" w:hAnsi="Times New Roman" w:cs="Times New Roman"/>
          <w:i/>
          <w:sz w:val="24"/>
          <w:szCs w:val="24"/>
        </w:rPr>
        <w:t>This research work examined the role of academic library in promoting reading habit among stu</w:t>
      </w:r>
      <w:r>
        <w:rPr>
          <w:rFonts w:ascii="Times New Roman" w:hAnsi="Times New Roman" w:cs="Times New Roman"/>
          <w:i/>
          <w:sz w:val="24"/>
          <w:szCs w:val="24"/>
        </w:rPr>
        <w:t xml:space="preserve">dents of </w:t>
      </w:r>
      <w:proofErr w:type="spellStart"/>
      <w:r>
        <w:rPr>
          <w:rFonts w:ascii="Times New Roman" w:hAnsi="Times New Roman" w:cs="Times New Roman"/>
          <w:i/>
          <w:sz w:val="24"/>
          <w:szCs w:val="24"/>
        </w:rPr>
        <w:t>kwara</w:t>
      </w:r>
      <w:proofErr w:type="spellEnd"/>
      <w:r>
        <w:rPr>
          <w:rFonts w:ascii="Times New Roman" w:hAnsi="Times New Roman" w:cs="Times New Roman"/>
          <w:i/>
          <w:sz w:val="24"/>
          <w:szCs w:val="24"/>
        </w:rPr>
        <w:t xml:space="preserve"> state college of education, Ilorin. Data for the study gathered through</w:t>
      </w:r>
      <w:r w:rsidR="002D471A">
        <w:rPr>
          <w:rFonts w:ascii="Times New Roman" w:hAnsi="Times New Roman" w:cs="Times New Roman"/>
          <w:i/>
          <w:sz w:val="24"/>
          <w:szCs w:val="24"/>
        </w:rPr>
        <w:t xml:space="preserve"> four research questions and one</w:t>
      </w:r>
      <w:r w:rsidRPr="00EE6E0C">
        <w:rPr>
          <w:rFonts w:ascii="Times New Roman" w:hAnsi="Times New Roman" w:cs="Times New Roman"/>
          <w:i/>
          <w:sz w:val="24"/>
          <w:szCs w:val="24"/>
        </w:rPr>
        <w:t xml:space="preserve"> null hypotheses were formulated to guide the study.  Related literatures were reviewed using journals, textbooks; articles </w:t>
      </w:r>
      <w:proofErr w:type="spellStart"/>
      <w:r w:rsidRPr="00EE6E0C">
        <w:rPr>
          <w:rFonts w:ascii="Times New Roman" w:hAnsi="Times New Roman" w:cs="Times New Roman"/>
          <w:i/>
          <w:sz w:val="24"/>
          <w:szCs w:val="24"/>
        </w:rPr>
        <w:t>e.t.c</w:t>
      </w:r>
      <w:proofErr w:type="spellEnd"/>
      <w:r w:rsidRPr="00EE6E0C">
        <w:rPr>
          <w:rFonts w:ascii="Times New Roman" w:hAnsi="Times New Roman" w:cs="Times New Roman"/>
          <w:i/>
          <w:sz w:val="24"/>
          <w:szCs w:val="24"/>
        </w:rPr>
        <w:t>. Descriptive survey research was used. The target population for the study under investigation comprised the staf</w:t>
      </w:r>
      <w:r>
        <w:rPr>
          <w:rFonts w:ascii="Times New Roman" w:hAnsi="Times New Roman" w:cs="Times New Roman"/>
          <w:i/>
          <w:sz w:val="24"/>
          <w:szCs w:val="24"/>
        </w:rPr>
        <w:t>f of the Kwara State College of Education</w:t>
      </w:r>
      <w:r w:rsidRPr="00EE6E0C">
        <w:rPr>
          <w:rFonts w:ascii="Times New Roman" w:hAnsi="Times New Roman" w:cs="Times New Roman"/>
          <w:i/>
          <w:sz w:val="24"/>
          <w:szCs w:val="24"/>
        </w:rPr>
        <w:t xml:space="preserve"> </w:t>
      </w:r>
      <w:r>
        <w:rPr>
          <w:rFonts w:ascii="Times New Roman" w:hAnsi="Times New Roman" w:cs="Times New Roman"/>
          <w:i/>
          <w:sz w:val="24"/>
          <w:szCs w:val="24"/>
        </w:rPr>
        <w:t>Ilorin</w:t>
      </w:r>
      <w:r w:rsidRPr="00CF1F47">
        <w:rPr>
          <w:rFonts w:ascii="Times New Roman" w:hAnsi="Times New Roman" w:cs="Times New Roman"/>
          <w:i/>
          <w:sz w:val="24"/>
          <w:szCs w:val="24"/>
        </w:rPr>
        <w:t xml:space="preserve"> </w:t>
      </w:r>
      <w:r>
        <w:rPr>
          <w:rFonts w:ascii="Times New Roman" w:hAnsi="Times New Roman" w:cs="Times New Roman"/>
          <w:i/>
          <w:sz w:val="24"/>
          <w:szCs w:val="24"/>
        </w:rPr>
        <w:t>library.</w:t>
      </w:r>
      <w:r w:rsidRPr="00EE6E0C">
        <w:rPr>
          <w:rFonts w:ascii="Times New Roman" w:hAnsi="Times New Roman" w:cs="Times New Roman"/>
          <w:i/>
          <w:sz w:val="24"/>
          <w:szCs w:val="24"/>
        </w:rPr>
        <w:t xml:space="preserve"> Total enumeration technique w</w:t>
      </w:r>
      <w:r>
        <w:rPr>
          <w:rFonts w:ascii="Times New Roman" w:hAnsi="Times New Roman" w:cs="Times New Roman"/>
          <w:i/>
          <w:sz w:val="24"/>
          <w:szCs w:val="24"/>
        </w:rPr>
        <w:t>as used to select six professional,</w:t>
      </w:r>
      <w:r w:rsidRPr="00EE6E0C">
        <w:rPr>
          <w:rFonts w:ascii="Times New Roman" w:hAnsi="Times New Roman" w:cs="Times New Roman"/>
          <w:i/>
          <w:sz w:val="24"/>
          <w:szCs w:val="24"/>
        </w:rPr>
        <w:t xml:space="preserve"> </w:t>
      </w:r>
      <w:r>
        <w:rPr>
          <w:rFonts w:ascii="Times New Roman" w:hAnsi="Times New Roman" w:cs="Times New Roman"/>
          <w:i/>
          <w:sz w:val="24"/>
          <w:szCs w:val="24"/>
        </w:rPr>
        <w:t xml:space="preserve">eight </w:t>
      </w:r>
      <w:r w:rsidRPr="00EE6E0C">
        <w:rPr>
          <w:rFonts w:ascii="Times New Roman" w:hAnsi="Times New Roman" w:cs="Times New Roman"/>
          <w:i/>
          <w:sz w:val="24"/>
          <w:szCs w:val="24"/>
        </w:rPr>
        <w:t>p</w:t>
      </w:r>
      <w:r>
        <w:rPr>
          <w:rFonts w:ascii="Times New Roman" w:hAnsi="Times New Roman" w:cs="Times New Roman"/>
          <w:i/>
          <w:sz w:val="24"/>
          <w:szCs w:val="24"/>
        </w:rPr>
        <w:t>ara-professional and six supporting</w:t>
      </w:r>
      <w:r w:rsidRPr="00EE6E0C">
        <w:rPr>
          <w:rFonts w:ascii="Times New Roman" w:hAnsi="Times New Roman" w:cs="Times New Roman"/>
          <w:i/>
          <w:sz w:val="24"/>
          <w:szCs w:val="24"/>
        </w:rPr>
        <w:t xml:space="preserve"> staf</w:t>
      </w:r>
      <w:r>
        <w:rPr>
          <w:rFonts w:ascii="Times New Roman" w:hAnsi="Times New Roman" w:cs="Times New Roman"/>
          <w:i/>
          <w:sz w:val="24"/>
          <w:szCs w:val="24"/>
        </w:rPr>
        <w:t>f of the Kwara State College of Education</w:t>
      </w:r>
      <w:r w:rsidRPr="00EE6E0C">
        <w:rPr>
          <w:rFonts w:ascii="Times New Roman" w:hAnsi="Times New Roman" w:cs="Times New Roman"/>
          <w:i/>
          <w:sz w:val="24"/>
          <w:szCs w:val="24"/>
        </w:rPr>
        <w:t xml:space="preserve"> Ilorin library. The target populatio</w:t>
      </w:r>
      <w:r>
        <w:rPr>
          <w:rFonts w:ascii="Times New Roman" w:hAnsi="Times New Roman" w:cs="Times New Roman"/>
          <w:i/>
          <w:sz w:val="24"/>
          <w:szCs w:val="24"/>
        </w:rPr>
        <w:t>n on the study comprises twenty (20</w:t>
      </w:r>
      <w:r w:rsidRPr="00EE6E0C">
        <w:rPr>
          <w:rFonts w:ascii="Times New Roman" w:hAnsi="Times New Roman" w:cs="Times New Roman"/>
          <w:i/>
          <w:sz w:val="24"/>
          <w:szCs w:val="24"/>
        </w:rPr>
        <w:t>) respondents.</w:t>
      </w:r>
      <w:r w:rsidRPr="00E14051">
        <w:rPr>
          <w:rFonts w:ascii="Times New Roman" w:hAnsi="Times New Roman" w:cs="Times New Roman"/>
          <w:i/>
          <w:sz w:val="24"/>
          <w:szCs w:val="24"/>
        </w:rPr>
        <w:t xml:space="preserve"> </w:t>
      </w:r>
      <w:r w:rsidRPr="001B4AB5">
        <w:rPr>
          <w:rFonts w:ascii="Times New Roman" w:hAnsi="Times New Roman" w:cs="Times New Roman"/>
          <w:i/>
          <w:sz w:val="24"/>
          <w:szCs w:val="24"/>
        </w:rPr>
        <w:t>The study recommended among others that internet connection speed should be improved,</w:t>
      </w:r>
      <w:r>
        <w:rPr>
          <w:rFonts w:ascii="Times New Roman" w:hAnsi="Times New Roman" w:cs="Times New Roman"/>
          <w:i/>
          <w:sz w:val="24"/>
          <w:szCs w:val="24"/>
        </w:rPr>
        <w:t xml:space="preserve"> subsidizing</w:t>
      </w:r>
      <w:r w:rsidRPr="001B4AB5">
        <w:rPr>
          <w:rFonts w:ascii="Times New Roman" w:hAnsi="Times New Roman" w:cs="Times New Roman"/>
          <w:i/>
          <w:sz w:val="24"/>
          <w:szCs w:val="24"/>
        </w:rPr>
        <w:t xml:space="preserve"> printing and photocopying for the students, provision for suggestion box, provision for User’</w:t>
      </w:r>
      <w:r>
        <w:rPr>
          <w:rFonts w:ascii="Times New Roman" w:hAnsi="Times New Roman" w:cs="Times New Roman"/>
          <w:i/>
          <w:sz w:val="24"/>
          <w:szCs w:val="24"/>
        </w:rPr>
        <w:t>s education, adoption marketing</w:t>
      </w:r>
      <w:r w:rsidRPr="001B4AB5">
        <w:rPr>
          <w:rFonts w:ascii="Times New Roman" w:hAnsi="Times New Roman" w:cs="Times New Roman"/>
          <w:i/>
          <w:sz w:val="24"/>
          <w:szCs w:val="24"/>
        </w:rPr>
        <w:t xml:space="preserve"> strategy, regular subscription of databases, library web page and internet, provision of Standby generator, provision for Promotional to enhance the roles of the polytechnic in promoting reading habit</w:t>
      </w:r>
      <w:r w:rsidRPr="001B4AB5">
        <w:rPr>
          <w:rFonts w:ascii="Times New Roman" w:hAnsi="Times New Roman" w:cs="Times New Roman"/>
          <w:sz w:val="24"/>
          <w:szCs w:val="24"/>
        </w:rPr>
        <w:t>.</w:t>
      </w:r>
    </w:p>
    <w:p w:rsidR="007F4A97" w:rsidRPr="00DB6394" w:rsidRDefault="007F4A97" w:rsidP="007F4A97">
      <w:pPr>
        <w:jc w:val="both"/>
        <w:rPr>
          <w:rFonts w:ascii="Times New Roman" w:hAnsi="Times New Roman" w:cs="Times New Roman"/>
          <w:b/>
          <w:sz w:val="24"/>
          <w:szCs w:val="24"/>
        </w:rPr>
      </w:pPr>
      <w:r w:rsidRPr="00DB6394">
        <w:rPr>
          <w:rFonts w:ascii="Times New Roman" w:hAnsi="Times New Roman" w:cs="Times New Roman"/>
          <w:b/>
          <w:sz w:val="24"/>
          <w:szCs w:val="24"/>
        </w:rPr>
        <w:t>Introduction</w:t>
      </w:r>
    </w:p>
    <w:p w:rsidR="007F4A97" w:rsidRPr="006D4A4F" w:rsidRDefault="007F4A97" w:rsidP="007F4A97">
      <w:pPr>
        <w:spacing w:line="480" w:lineRule="auto"/>
        <w:ind w:firstLine="720"/>
        <w:jc w:val="both"/>
        <w:rPr>
          <w:rFonts w:ascii="Times New Roman" w:hAnsi="Times New Roman" w:cs="Times New Roman"/>
          <w:sz w:val="24"/>
          <w:szCs w:val="24"/>
        </w:rPr>
      </w:pPr>
      <w:r w:rsidRPr="006D4A4F">
        <w:rPr>
          <w:rFonts w:ascii="Times New Roman" w:hAnsi="Times New Roman" w:cs="Times New Roman"/>
          <w:sz w:val="24"/>
          <w:szCs w:val="24"/>
        </w:rPr>
        <w:t xml:space="preserve">The role of academic library in all higher institution cannot be overemphasized. No academic institution can survive without it. </w:t>
      </w:r>
      <w:proofErr w:type="spellStart"/>
      <w:r w:rsidRPr="006D4A4F">
        <w:rPr>
          <w:rFonts w:ascii="Times New Roman" w:hAnsi="Times New Roman" w:cs="Times New Roman"/>
          <w:sz w:val="24"/>
          <w:szCs w:val="24"/>
        </w:rPr>
        <w:t>Gboyega</w:t>
      </w:r>
      <w:proofErr w:type="spellEnd"/>
      <w:r w:rsidRPr="006D4A4F">
        <w:rPr>
          <w:rFonts w:ascii="Times New Roman" w:hAnsi="Times New Roman" w:cs="Times New Roman"/>
          <w:sz w:val="24"/>
          <w:szCs w:val="24"/>
        </w:rPr>
        <w:t xml:space="preserve"> and </w:t>
      </w:r>
      <w:proofErr w:type="spellStart"/>
      <w:r w:rsidRPr="006D4A4F">
        <w:rPr>
          <w:rFonts w:ascii="Times New Roman" w:hAnsi="Times New Roman" w:cs="Times New Roman"/>
          <w:sz w:val="24"/>
          <w:szCs w:val="24"/>
        </w:rPr>
        <w:t>Gbolahan</w:t>
      </w:r>
      <w:proofErr w:type="spellEnd"/>
      <w:r w:rsidRPr="006D4A4F">
        <w:rPr>
          <w:rFonts w:ascii="Times New Roman" w:hAnsi="Times New Roman" w:cs="Times New Roman"/>
          <w:sz w:val="24"/>
          <w:szCs w:val="24"/>
        </w:rPr>
        <w:t xml:space="preserve"> (2012) pointed out that education and library are two inseparable, indivisible concepts because both are fundamentally and synchronically related and co-exist with each other. People can obtain education from institutions such as schools, agencies, welfare bodies, museums or in the organization where they are affiliated with but all these institutions still point to the library for sustainability and continuity. From the primary school to the tertiary institution library continues to be an important part of educational system simply because the bulk of educational resources on which academic </w:t>
      </w:r>
      <w:r w:rsidRPr="006D4A4F">
        <w:rPr>
          <w:rFonts w:ascii="Times New Roman" w:hAnsi="Times New Roman" w:cs="Times New Roman"/>
          <w:sz w:val="24"/>
          <w:szCs w:val="24"/>
        </w:rPr>
        <w:lastRenderedPageBreak/>
        <w:t>institutions are accommodated and maintained are influenced by it. The academic library therefore provides the infrastructure on which the educational system can be transformed.</w:t>
      </w:r>
    </w:p>
    <w:p w:rsidR="007F4A97" w:rsidRPr="006D4A4F" w:rsidRDefault="007F4A97" w:rsidP="007F4A97">
      <w:pPr>
        <w:spacing w:line="480" w:lineRule="auto"/>
        <w:ind w:firstLine="720"/>
        <w:jc w:val="both"/>
        <w:rPr>
          <w:rFonts w:ascii="Times New Roman" w:hAnsi="Times New Roman" w:cs="Times New Roman"/>
          <w:sz w:val="24"/>
          <w:szCs w:val="24"/>
        </w:rPr>
      </w:pPr>
      <w:proofErr w:type="spellStart"/>
      <w:r w:rsidRPr="006D4A4F">
        <w:rPr>
          <w:rFonts w:ascii="Times New Roman" w:hAnsi="Times New Roman" w:cs="Times New Roman"/>
          <w:sz w:val="24"/>
          <w:szCs w:val="24"/>
        </w:rPr>
        <w:t>Okiy</w:t>
      </w:r>
      <w:proofErr w:type="spellEnd"/>
      <w:r w:rsidRPr="006D4A4F">
        <w:rPr>
          <w:rFonts w:ascii="Times New Roman" w:hAnsi="Times New Roman" w:cs="Times New Roman"/>
          <w:sz w:val="24"/>
          <w:szCs w:val="24"/>
        </w:rPr>
        <w:t xml:space="preserve"> (2015) pointed out that education involves the development of the whole person intellectually, psychologically, socially, vocationally, religiously and morally. The library provides the information resources that are used in training by established schools from the basic level of education to the tertiary level. It can be emphasized that major schools where learning is taken seriously have libraries. People acquire knowledge and skills through the use of print and electronic information resources usually available in the library. It is only when people begin to be conscious of the important role of library in driving information that are necessary for educational development that true transformation can take place in the educational sector. Library can be an important tool for promoting reading habit.</w:t>
      </w:r>
    </w:p>
    <w:p w:rsidR="007F4A97" w:rsidRPr="006D4A4F" w:rsidRDefault="007F4A97" w:rsidP="007F4A97">
      <w:pPr>
        <w:spacing w:line="480" w:lineRule="auto"/>
        <w:ind w:firstLine="720"/>
        <w:jc w:val="both"/>
        <w:rPr>
          <w:rFonts w:ascii="Times New Roman" w:hAnsi="Times New Roman" w:cs="Times New Roman"/>
          <w:bCs/>
          <w:sz w:val="24"/>
          <w:szCs w:val="24"/>
        </w:rPr>
      </w:pPr>
      <w:proofErr w:type="spellStart"/>
      <w:r w:rsidRPr="006D4A4F">
        <w:rPr>
          <w:rFonts w:ascii="Times New Roman" w:hAnsi="Times New Roman" w:cs="Times New Roman"/>
          <w:bCs/>
          <w:iCs/>
          <w:sz w:val="24"/>
          <w:szCs w:val="24"/>
        </w:rPr>
        <w:t>Akinola</w:t>
      </w:r>
      <w:proofErr w:type="spellEnd"/>
      <w:r w:rsidRPr="006D4A4F">
        <w:rPr>
          <w:rFonts w:ascii="Times New Roman" w:hAnsi="Times New Roman" w:cs="Times New Roman"/>
          <w:sz w:val="24"/>
          <w:szCs w:val="24"/>
        </w:rPr>
        <w:t xml:space="preserve"> (2019) defined an academic library is defined as a library committed to an establishment of higher learning, a significant function of which is research and the advancement of scholarship in an exceedingly wide selection of subjects. It is a vital service or section of operation set up to spot information materials and facilities for study, teaching and research that are carried out in the institution. The main function of an academic library is to serve as the heart of the parent institution in carrying out its objectives. It is a crucial intellectual resource of the educational community, and helps it fulfill the information needs and to stimulate erudition and research.</w:t>
      </w:r>
    </w:p>
    <w:p w:rsidR="007F4A97" w:rsidRDefault="007F4A97" w:rsidP="007F4A97">
      <w:pPr>
        <w:spacing w:line="480" w:lineRule="auto"/>
        <w:ind w:firstLine="720"/>
        <w:jc w:val="both"/>
        <w:rPr>
          <w:rFonts w:ascii="Times New Roman" w:hAnsi="Times New Roman" w:cs="Times New Roman"/>
          <w:sz w:val="24"/>
          <w:szCs w:val="24"/>
        </w:rPr>
      </w:pPr>
      <w:r w:rsidRPr="006D4A4F">
        <w:rPr>
          <w:rFonts w:ascii="Times New Roman" w:hAnsi="Times New Roman" w:cs="Times New Roman"/>
          <w:bCs/>
          <w:sz w:val="24"/>
          <w:szCs w:val="24"/>
        </w:rPr>
        <w:t xml:space="preserve">Baba and </w:t>
      </w:r>
      <w:proofErr w:type="spellStart"/>
      <w:r w:rsidRPr="006D4A4F">
        <w:rPr>
          <w:rFonts w:ascii="Times New Roman" w:hAnsi="Times New Roman" w:cs="Times New Roman"/>
          <w:bCs/>
          <w:sz w:val="24"/>
          <w:szCs w:val="24"/>
        </w:rPr>
        <w:t>Affendi</w:t>
      </w:r>
      <w:proofErr w:type="spellEnd"/>
      <w:r w:rsidRPr="006D4A4F">
        <w:rPr>
          <w:rFonts w:ascii="Times New Roman" w:hAnsi="Times New Roman" w:cs="Times New Roman"/>
          <w:bCs/>
          <w:sz w:val="24"/>
          <w:szCs w:val="24"/>
        </w:rPr>
        <w:t xml:space="preserve"> (2020)</w:t>
      </w:r>
      <w:r w:rsidRPr="006D4A4F">
        <w:rPr>
          <w:rFonts w:ascii="Times New Roman" w:hAnsi="Times New Roman" w:cs="Times New Roman"/>
          <w:sz w:val="24"/>
          <w:szCs w:val="24"/>
        </w:rPr>
        <w:t xml:space="preserve"> defined reading habit as the behaviour which conveys the likeness of reading of individual preference of reading materials and tastes of reading. A good reading habit is very much needed for one’s healthy intellectual growth as it provides the reader with a sense of values which help him to gradually develop the capability to understand instead of condemn </w:t>
      </w:r>
      <w:r w:rsidRPr="006D4A4F">
        <w:rPr>
          <w:rFonts w:ascii="Times New Roman" w:hAnsi="Times New Roman" w:cs="Times New Roman"/>
          <w:sz w:val="24"/>
          <w:szCs w:val="24"/>
        </w:rPr>
        <w:lastRenderedPageBreak/>
        <w:t>(</w:t>
      </w:r>
      <w:proofErr w:type="spellStart"/>
      <w:r w:rsidRPr="006D4A4F">
        <w:rPr>
          <w:rFonts w:ascii="Times New Roman" w:hAnsi="Times New Roman" w:cs="Times New Roman"/>
          <w:sz w:val="24"/>
          <w:szCs w:val="24"/>
        </w:rPr>
        <w:t>Mohd</w:t>
      </w:r>
      <w:proofErr w:type="spellEnd"/>
      <w:r w:rsidRPr="006D4A4F">
        <w:rPr>
          <w:rFonts w:ascii="Times New Roman" w:hAnsi="Times New Roman" w:cs="Times New Roman"/>
          <w:sz w:val="24"/>
          <w:szCs w:val="24"/>
        </w:rPr>
        <w:t xml:space="preserve"> Noor, 2011). Also, for one to attain practical efficiency and a healthy intellectual growth, a reading habit is crucial. One’s interest of reading is determined to a significant extent by the amount of reading materials that he will read and the intensity of how much he wants to keep reading (</w:t>
      </w:r>
      <w:proofErr w:type="spellStart"/>
      <w:r w:rsidRPr="006D4A4F">
        <w:rPr>
          <w:rFonts w:ascii="Times New Roman" w:hAnsi="Times New Roman" w:cs="Times New Roman"/>
          <w:sz w:val="24"/>
          <w:szCs w:val="24"/>
        </w:rPr>
        <w:t>Chettri</w:t>
      </w:r>
      <w:proofErr w:type="spellEnd"/>
      <w:r w:rsidRPr="006D4A4F">
        <w:rPr>
          <w:rFonts w:ascii="Times New Roman" w:hAnsi="Times New Roman" w:cs="Times New Roman"/>
          <w:sz w:val="24"/>
          <w:szCs w:val="24"/>
        </w:rPr>
        <w:t xml:space="preserve"> &amp; Rout, 2013).  Apart from that, reading speed, fluency, vocabulary, general knowledge and academic achievement can be developed with a good reading habit.</w:t>
      </w:r>
    </w:p>
    <w:p w:rsidR="00534190" w:rsidRDefault="00534190" w:rsidP="00534190">
      <w:pPr>
        <w:pStyle w:val="Default"/>
        <w:spacing w:line="480" w:lineRule="auto"/>
        <w:ind w:firstLine="720"/>
      </w:pPr>
      <w:r>
        <w:t xml:space="preserve">It is disheartened </w:t>
      </w:r>
      <w:r w:rsidRPr="00FF6966">
        <w:t xml:space="preserve">that </w:t>
      </w:r>
      <w:r w:rsidR="00D9003F">
        <w:t xml:space="preserve">despite the huge resources and services available in the academic library, </w:t>
      </w:r>
      <w:r>
        <w:t>there is low turn-out in the utilization of libraries in higher institution which students in Kwara State College of Education is not exceptional.</w:t>
      </w:r>
      <w:r w:rsidRPr="00FF6966">
        <w:t xml:space="preserve"> This global phenomen</w:t>
      </w:r>
      <w:r>
        <w:t>on has been observed and requires urgent attention</w:t>
      </w:r>
      <w:r w:rsidRPr="00FF6966">
        <w:t>.</w:t>
      </w:r>
      <w:r>
        <w:t xml:space="preserve"> </w:t>
      </w:r>
      <w:r w:rsidRPr="00FF6966">
        <w:t>There is, therefore, need for continuous review of library services and the overall functioning of the library for it to remain a plac</w:t>
      </w:r>
      <w:r>
        <w:t>e of interest to users</w:t>
      </w:r>
      <w:r w:rsidRPr="00FF6966">
        <w:t xml:space="preserve">. </w:t>
      </w:r>
      <w:r>
        <w:t>College libr</w:t>
      </w:r>
      <w:r w:rsidR="007C6ECF">
        <w:t xml:space="preserve">ary should adopt some motivational </w:t>
      </w:r>
      <w:r>
        <w:t>strategies that can moti</w:t>
      </w:r>
      <w:r w:rsidR="007C6ECF">
        <w:t xml:space="preserve">vate the students </w:t>
      </w:r>
      <w:r>
        <w:t>of the college towards the use of the library resources</w:t>
      </w:r>
      <w:r w:rsidR="00D9003F">
        <w:t xml:space="preserve"> which can as well create reading habit in them</w:t>
      </w:r>
      <w:r>
        <w:t>.</w:t>
      </w:r>
      <w:r w:rsidRPr="00A27D25">
        <w:rPr>
          <w:bCs/>
        </w:rPr>
        <w:t xml:space="preserve"> </w:t>
      </w:r>
      <w:proofErr w:type="spellStart"/>
      <w:r w:rsidRPr="00A27D25">
        <w:rPr>
          <w:bCs/>
        </w:rPr>
        <w:t>Kiilu</w:t>
      </w:r>
      <w:proofErr w:type="spellEnd"/>
      <w:r w:rsidRPr="00A27D25">
        <w:rPr>
          <w:bCs/>
        </w:rPr>
        <w:t xml:space="preserve"> </w:t>
      </w:r>
      <w:r>
        <w:rPr>
          <w:bCs/>
        </w:rPr>
        <w:t xml:space="preserve">and </w:t>
      </w:r>
      <w:proofErr w:type="spellStart"/>
      <w:r w:rsidRPr="00A27D25">
        <w:rPr>
          <w:bCs/>
        </w:rPr>
        <w:t>Otike</w:t>
      </w:r>
      <w:proofErr w:type="spellEnd"/>
      <w:r>
        <w:rPr>
          <w:bCs/>
        </w:rPr>
        <w:t xml:space="preserve"> (20</w:t>
      </w:r>
      <w:r w:rsidRPr="00A27D25">
        <w:rPr>
          <w:bCs/>
        </w:rPr>
        <w:t>16)</w:t>
      </w:r>
      <w:r>
        <w:t xml:space="preserve"> stated that</w:t>
      </w:r>
      <w:r w:rsidRPr="00FF6966">
        <w:t xml:space="preserve"> undergraduate information seeking behaviour shows most students do not use the library effectively</w:t>
      </w:r>
      <w:r w:rsidR="00D9003F">
        <w:t>. They showed poor reading</w:t>
      </w:r>
      <w:r>
        <w:t xml:space="preserve"> habit despite the well-equipped library available in tertiary institution</w:t>
      </w:r>
      <w:r w:rsidRPr="00FF6966">
        <w:t>, it was observed that</w:t>
      </w:r>
      <w:r>
        <w:t xml:space="preserve"> students, using it were very few</w:t>
      </w:r>
      <w:r w:rsidRPr="00FF6966">
        <w:t xml:space="preserve">. </w:t>
      </w:r>
    </w:p>
    <w:p w:rsidR="007F4A97" w:rsidRPr="001D332E" w:rsidRDefault="00603B66" w:rsidP="00B71AF4">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role of the academic </w:t>
      </w:r>
      <w:r w:rsidR="007F4A97" w:rsidRPr="006D4A4F">
        <w:rPr>
          <w:rFonts w:ascii="Times New Roman" w:hAnsi="Times New Roman" w:cs="Times New Roman"/>
          <w:sz w:val="24"/>
          <w:szCs w:val="24"/>
        </w:rPr>
        <w:t xml:space="preserve">library in the promotion of reading habit is placed so high and recognized. According to </w:t>
      </w:r>
      <w:proofErr w:type="spellStart"/>
      <w:r w:rsidR="007F4A97" w:rsidRPr="006D4A4F">
        <w:rPr>
          <w:rFonts w:ascii="Times New Roman" w:hAnsi="Times New Roman" w:cs="Times New Roman"/>
          <w:sz w:val="24"/>
          <w:szCs w:val="24"/>
        </w:rPr>
        <w:t>Okiy</w:t>
      </w:r>
      <w:proofErr w:type="spellEnd"/>
      <w:r w:rsidR="007F4A97" w:rsidRPr="006D4A4F">
        <w:rPr>
          <w:rFonts w:ascii="Times New Roman" w:hAnsi="Times New Roman" w:cs="Times New Roman"/>
          <w:sz w:val="24"/>
          <w:szCs w:val="24"/>
        </w:rPr>
        <w:t xml:space="preserve"> (2015) the role of the library in the educational development has been noted in the national policy of education that libraries are one of the most important educational services and proprietors of schools shall provide functional libraries in all their educational institutions in accordance with the established standards. They were also meant to provide for training librarians and library assistants for this service. Libraries are one of the most important educational services, every higher institution needs to provide library, equip it with information resources and employ librarians and assist</w:t>
      </w:r>
      <w:r w:rsidR="001D332E">
        <w:rPr>
          <w:rFonts w:ascii="Times New Roman" w:hAnsi="Times New Roman" w:cs="Times New Roman"/>
          <w:sz w:val="24"/>
          <w:szCs w:val="24"/>
        </w:rPr>
        <w:t>ants for its effective service.</w:t>
      </w:r>
    </w:p>
    <w:p w:rsidR="001D332E" w:rsidRPr="00FC2761" w:rsidRDefault="001D332E" w:rsidP="001D332E">
      <w:pPr>
        <w:spacing w:line="480" w:lineRule="auto"/>
        <w:jc w:val="both"/>
        <w:rPr>
          <w:rFonts w:ascii="Times New Roman" w:hAnsi="Times New Roman" w:cs="Times New Roman"/>
          <w:b/>
          <w:sz w:val="24"/>
          <w:szCs w:val="24"/>
        </w:rPr>
      </w:pPr>
      <w:r w:rsidRPr="00FC2761">
        <w:rPr>
          <w:rFonts w:ascii="Times New Roman" w:hAnsi="Times New Roman" w:cs="Times New Roman"/>
          <w:b/>
          <w:sz w:val="24"/>
          <w:szCs w:val="24"/>
        </w:rPr>
        <w:lastRenderedPageBreak/>
        <w:t>Objectives of the study</w:t>
      </w:r>
    </w:p>
    <w:p w:rsidR="001D332E" w:rsidRPr="001A6982" w:rsidRDefault="001D332E" w:rsidP="001D332E">
      <w:pPr>
        <w:spacing w:line="480" w:lineRule="auto"/>
        <w:jc w:val="both"/>
        <w:rPr>
          <w:rFonts w:ascii="Times New Roman" w:hAnsi="Times New Roman"/>
          <w:sz w:val="24"/>
          <w:szCs w:val="24"/>
        </w:rPr>
      </w:pPr>
      <w:r w:rsidRPr="0017054C">
        <w:rPr>
          <w:rFonts w:ascii="Times New Roman" w:hAnsi="Times New Roman"/>
          <w:sz w:val="24"/>
          <w:szCs w:val="24"/>
        </w:rPr>
        <w:t>The broad objective of the study is to carry</w:t>
      </w:r>
      <w:r>
        <w:rPr>
          <w:rFonts w:ascii="Times New Roman" w:hAnsi="Times New Roman"/>
          <w:sz w:val="24"/>
          <w:szCs w:val="24"/>
        </w:rPr>
        <w:t xml:space="preserve"> </w:t>
      </w:r>
      <w:r w:rsidRPr="0017054C">
        <w:rPr>
          <w:rFonts w:ascii="Times New Roman" w:hAnsi="Times New Roman"/>
          <w:sz w:val="24"/>
          <w:szCs w:val="24"/>
        </w:rPr>
        <w:t xml:space="preserve">out an assessment </w:t>
      </w:r>
      <w:r>
        <w:rPr>
          <w:rFonts w:ascii="Times New Roman" w:hAnsi="Times New Roman"/>
          <w:sz w:val="24"/>
          <w:szCs w:val="24"/>
        </w:rPr>
        <w:t>on students understanding of the reading habit of students</w:t>
      </w:r>
      <w:r w:rsidRPr="0017054C">
        <w:rPr>
          <w:rFonts w:ascii="Times New Roman" w:hAnsi="Times New Roman"/>
          <w:sz w:val="24"/>
          <w:szCs w:val="24"/>
        </w:rPr>
        <w:t>. The specific objectives are to:</w:t>
      </w:r>
    </w:p>
    <w:p w:rsidR="001E6DAE" w:rsidRPr="001E6DAE" w:rsidRDefault="008C7BBA" w:rsidP="001E6DAE">
      <w:pPr>
        <w:pStyle w:val="ListParagraph"/>
        <w:numPr>
          <w:ilvl w:val="0"/>
          <w:numId w:val="12"/>
        </w:numPr>
        <w:spacing w:after="160" w:line="480" w:lineRule="auto"/>
        <w:jc w:val="both"/>
        <w:rPr>
          <w:rFonts w:ascii="Times New Roman" w:hAnsi="Times New Roman" w:cs="Times New Roman"/>
          <w:sz w:val="24"/>
          <w:szCs w:val="24"/>
        </w:rPr>
      </w:pPr>
      <w:r>
        <w:rPr>
          <w:rFonts w:ascii="Times New Roman" w:hAnsi="Times New Roman"/>
          <w:sz w:val="24"/>
          <w:szCs w:val="24"/>
        </w:rPr>
        <w:t xml:space="preserve">Describe the </w:t>
      </w:r>
      <w:r>
        <w:rPr>
          <w:rFonts w:ascii="Times New Roman" w:hAnsi="Times New Roman" w:cs="Times New Roman"/>
          <w:sz w:val="24"/>
          <w:szCs w:val="24"/>
        </w:rPr>
        <w:t xml:space="preserve">level of </w:t>
      </w:r>
      <w:r w:rsidRPr="006D4A4F">
        <w:rPr>
          <w:rFonts w:ascii="Times New Roman" w:hAnsi="Times New Roman" w:cs="Times New Roman"/>
          <w:sz w:val="24"/>
          <w:szCs w:val="24"/>
        </w:rPr>
        <w:t xml:space="preserve">relevant </w:t>
      </w:r>
      <w:r>
        <w:rPr>
          <w:rFonts w:ascii="Times New Roman" w:hAnsi="Times New Roman" w:cs="Times New Roman"/>
          <w:sz w:val="24"/>
          <w:szCs w:val="24"/>
        </w:rPr>
        <w:t xml:space="preserve">materials </w:t>
      </w:r>
      <w:r w:rsidRPr="006D4A4F">
        <w:rPr>
          <w:rFonts w:ascii="Times New Roman" w:hAnsi="Times New Roman" w:cs="Times New Roman"/>
          <w:sz w:val="24"/>
          <w:szCs w:val="24"/>
        </w:rPr>
        <w:t>with</w:t>
      </w:r>
      <w:r>
        <w:rPr>
          <w:rFonts w:ascii="Times New Roman" w:hAnsi="Times New Roman" w:cs="Times New Roman"/>
          <w:sz w:val="24"/>
          <w:szCs w:val="24"/>
        </w:rPr>
        <w:t xml:space="preserve"> the promotion of reading habit</w:t>
      </w:r>
      <w:r w:rsidR="001D332E" w:rsidRPr="001A6982">
        <w:rPr>
          <w:rFonts w:ascii="Times New Roman" w:hAnsi="Times New Roman"/>
          <w:sz w:val="24"/>
          <w:szCs w:val="24"/>
        </w:rPr>
        <w:t xml:space="preserve"> in the study area</w:t>
      </w:r>
      <w:r w:rsidR="001E6DAE">
        <w:rPr>
          <w:rFonts w:ascii="Times New Roman" w:hAnsi="Times New Roman"/>
          <w:sz w:val="24"/>
          <w:szCs w:val="24"/>
        </w:rPr>
        <w:t>.</w:t>
      </w:r>
    </w:p>
    <w:p w:rsidR="001E6DAE" w:rsidRDefault="001D332E" w:rsidP="001E6DAE">
      <w:pPr>
        <w:pStyle w:val="ListParagraph"/>
        <w:numPr>
          <w:ilvl w:val="0"/>
          <w:numId w:val="12"/>
        </w:numPr>
        <w:spacing w:after="160" w:line="480" w:lineRule="auto"/>
        <w:jc w:val="both"/>
        <w:rPr>
          <w:rFonts w:ascii="Times New Roman" w:hAnsi="Times New Roman" w:cs="Times New Roman"/>
          <w:sz w:val="24"/>
          <w:szCs w:val="24"/>
        </w:rPr>
      </w:pPr>
      <w:r w:rsidRPr="001E6DAE">
        <w:rPr>
          <w:rFonts w:ascii="Times New Roman" w:hAnsi="Times New Roman"/>
          <w:sz w:val="24"/>
          <w:szCs w:val="24"/>
        </w:rPr>
        <w:t>E</w:t>
      </w:r>
      <w:r w:rsidR="008C7BBA" w:rsidRPr="001E6DAE">
        <w:rPr>
          <w:rFonts w:ascii="Times New Roman" w:hAnsi="Times New Roman"/>
          <w:sz w:val="24"/>
          <w:szCs w:val="24"/>
        </w:rPr>
        <w:t xml:space="preserve">xamine how </w:t>
      </w:r>
      <w:r w:rsidR="00F70D0D">
        <w:rPr>
          <w:rFonts w:ascii="Times New Roman" w:hAnsi="Times New Roman" w:cs="Times New Roman"/>
          <w:sz w:val="24"/>
          <w:szCs w:val="24"/>
        </w:rPr>
        <w:t>conducive College library in promot</w:t>
      </w:r>
      <w:r w:rsidR="00B71AF4" w:rsidRPr="001E6DAE">
        <w:rPr>
          <w:rFonts w:ascii="Times New Roman" w:hAnsi="Times New Roman" w:cs="Times New Roman"/>
          <w:sz w:val="24"/>
          <w:szCs w:val="24"/>
        </w:rPr>
        <w:t>in</w:t>
      </w:r>
      <w:r w:rsidR="00F70D0D">
        <w:rPr>
          <w:rFonts w:ascii="Times New Roman" w:hAnsi="Times New Roman" w:cs="Times New Roman"/>
          <w:sz w:val="24"/>
          <w:szCs w:val="24"/>
        </w:rPr>
        <w:t>g</w:t>
      </w:r>
      <w:r w:rsidR="00B71AF4" w:rsidRPr="001E6DAE">
        <w:rPr>
          <w:rFonts w:ascii="Times New Roman" w:hAnsi="Times New Roman" w:cs="Times New Roman"/>
          <w:sz w:val="24"/>
          <w:szCs w:val="24"/>
        </w:rPr>
        <w:t xml:space="preserve"> reading habit.</w:t>
      </w:r>
    </w:p>
    <w:p w:rsidR="00E51892" w:rsidRDefault="00B71AF4" w:rsidP="00E51892">
      <w:pPr>
        <w:pStyle w:val="ListParagraph"/>
        <w:numPr>
          <w:ilvl w:val="0"/>
          <w:numId w:val="12"/>
        </w:numPr>
        <w:spacing w:after="160" w:line="480" w:lineRule="auto"/>
        <w:jc w:val="both"/>
        <w:rPr>
          <w:rFonts w:ascii="Times New Roman" w:hAnsi="Times New Roman" w:cs="Times New Roman"/>
          <w:sz w:val="24"/>
          <w:szCs w:val="24"/>
        </w:rPr>
      </w:pPr>
      <w:r w:rsidRPr="001E6DAE">
        <w:rPr>
          <w:rFonts w:ascii="Times New Roman" w:hAnsi="Times New Roman" w:cs="Times New Roman"/>
          <w:sz w:val="24"/>
          <w:szCs w:val="24"/>
        </w:rPr>
        <w:t>Iden</w:t>
      </w:r>
      <w:r w:rsidR="00F70D0D">
        <w:rPr>
          <w:rFonts w:ascii="Times New Roman" w:hAnsi="Times New Roman" w:cs="Times New Roman"/>
          <w:sz w:val="24"/>
          <w:szCs w:val="24"/>
        </w:rPr>
        <w:t>tify the challenges facing the C</w:t>
      </w:r>
      <w:r w:rsidRPr="001E6DAE">
        <w:rPr>
          <w:rFonts w:ascii="Times New Roman" w:hAnsi="Times New Roman" w:cs="Times New Roman"/>
          <w:sz w:val="24"/>
          <w:szCs w:val="24"/>
        </w:rPr>
        <w:t>ollege library in promotion reading habit.</w:t>
      </w:r>
    </w:p>
    <w:p w:rsidR="0071394E" w:rsidRDefault="0071394E" w:rsidP="00E51892">
      <w:pPr>
        <w:pStyle w:val="ListParagraph"/>
        <w:numPr>
          <w:ilvl w:val="0"/>
          <w:numId w:val="12"/>
        </w:numPr>
        <w:spacing w:after="160" w:line="480" w:lineRule="auto"/>
        <w:jc w:val="both"/>
        <w:rPr>
          <w:rFonts w:ascii="Times New Roman" w:hAnsi="Times New Roman" w:cs="Times New Roman"/>
          <w:sz w:val="24"/>
          <w:szCs w:val="24"/>
        </w:rPr>
      </w:pPr>
      <w:r w:rsidRPr="00E51892">
        <w:rPr>
          <w:rFonts w:ascii="Times New Roman" w:hAnsi="Times New Roman" w:cs="Times New Roman"/>
          <w:sz w:val="24"/>
          <w:szCs w:val="24"/>
        </w:rPr>
        <w:t>Identify the strategies that could be adopted</w:t>
      </w:r>
      <w:r w:rsidR="00F70D0D">
        <w:rPr>
          <w:rFonts w:ascii="Times New Roman" w:hAnsi="Times New Roman" w:cs="Times New Roman"/>
          <w:sz w:val="24"/>
          <w:szCs w:val="24"/>
        </w:rPr>
        <w:t xml:space="preserve"> by the College library</w:t>
      </w:r>
      <w:r w:rsidRPr="00E51892">
        <w:rPr>
          <w:rFonts w:ascii="Times New Roman" w:hAnsi="Times New Roman" w:cs="Times New Roman"/>
          <w:sz w:val="24"/>
          <w:szCs w:val="24"/>
        </w:rPr>
        <w:t xml:space="preserve"> to inculcate reading habit</w:t>
      </w:r>
    </w:p>
    <w:p w:rsidR="007C779C" w:rsidRPr="006D4A4F" w:rsidRDefault="007C779C" w:rsidP="007C779C">
      <w:pPr>
        <w:spacing w:line="480" w:lineRule="auto"/>
        <w:jc w:val="both"/>
        <w:rPr>
          <w:rFonts w:ascii="Times New Roman" w:hAnsi="Times New Roman" w:cs="Times New Roman"/>
          <w:b/>
          <w:sz w:val="24"/>
          <w:szCs w:val="24"/>
        </w:rPr>
      </w:pPr>
      <w:r w:rsidRPr="006D4A4F">
        <w:rPr>
          <w:rFonts w:ascii="Times New Roman" w:hAnsi="Times New Roman" w:cs="Times New Roman"/>
          <w:b/>
          <w:sz w:val="24"/>
          <w:szCs w:val="24"/>
        </w:rPr>
        <w:t>Research Questions</w:t>
      </w:r>
    </w:p>
    <w:p w:rsidR="007C779C" w:rsidRPr="001E6DAE" w:rsidRDefault="007C779C" w:rsidP="007C779C">
      <w:pPr>
        <w:pStyle w:val="ListParagraph"/>
        <w:numPr>
          <w:ilvl w:val="0"/>
          <w:numId w:val="2"/>
        </w:numPr>
        <w:spacing w:after="160" w:line="480" w:lineRule="auto"/>
        <w:jc w:val="both"/>
        <w:rPr>
          <w:rFonts w:ascii="Times New Roman" w:hAnsi="Times New Roman" w:cs="Times New Roman"/>
          <w:sz w:val="24"/>
          <w:szCs w:val="24"/>
        </w:rPr>
      </w:pPr>
      <w:r>
        <w:rPr>
          <w:rFonts w:ascii="Times New Roman" w:hAnsi="Times New Roman"/>
          <w:sz w:val="24"/>
          <w:szCs w:val="24"/>
        </w:rPr>
        <w:t xml:space="preserve">What are the </w:t>
      </w:r>
      <w:r>
        <w:rPr>
          <w:rFonts w:ascii="Times New Roman" w:hAnsi="Times New Roman" w:cs="Times New Roman"/>
          <w:sz w:val="24"/>
          <w:szCs w:val="24"/>
        </w:rPr>
        <w:t xml:space="preserve">level of </w:t>
      </w:r>
      <w:r w:rsidRPr="006D4A4F">
        <w:rPr>
          <w:rFonts w:ascii="Times New Roman" w:hAnsi="Times New Roman" w:cs="Times New Roman"/>
          <w:sz w:val="24"/>
          <w:szCs w:val="24"/>
        </w:rPr>
        <w:t xml:space="preserve">relevant </w:t>
      </w:r>
      <w:r>
        <w:rPr>
          <w:rFonts w:ascii="Times New Roman" w:hAnsi="Times New Roman" w:cs="Times New Roman"/>
          <w:sz w:val="24"/>
          <w:szCs w:val="24"/>
        </w:rPr>
        <w:t xml:space="preserve">materials </w:t>
      </w:r>
      <w:r w:rsidRPr="006D4A4F">
        <w:rPr>
          <w:rFonts w:ascii="Times New Roman" w:hAnsi="Times New Roman" w:cs="Times New Roman"/>
          <w:sz w:val="24"/>
          <w:szCs w:val="24"/>
        </w:rPr>
        <w:t>with</w:t>
      </w:r>
      <w:r>
        <w:rPr>
          <w:rFonts w:ascii="Times New Roman" w:hAnsi="Times New Roman" w:cs="Times New Roman"/>
          <w:sz w:val="24"/>
          <w:szCs w:val="24"/>
        </w:rPr>
        <w:t xml:space="preserve"> the promotion of reading habit</w:t>
      </w:r>
      <w:r w:rsidRPr="001A6982">
        <w:rPr>
          <w:rFonts w:ascii="Times New Roman" w:hAnsi="Times New Roman"/>
          <w:sz w:val="24"/>
          <w:szCs w:val="24"/>
        </w:rPr>
        <w:t xml:space="preserve"> in the study area</w:t>
      </w:r>
      <w:r>
        <w:rPr>
          <w:rFonts w:ascii="Times New Roman" w:hAnsi="Times New Roman"/>
          <w:sz w:val="24"/>
          <w:szCs w:val="24"/>
        </w:rPr>
        <w:t>?</w:t>
      </w:r>
    </w:p>
    <w:p w:rsidR="007C779C" w:rsidRDefault="007C779C" w:rsidP="007C779C">
      <w:pPr>
        <w:pStyle w:val="ListParagraph"/>
        <w:numPr>
          <w:ilvl w:val="0"/>
          <w:numId w:val="2"/>
        </w:numPr>
        <w:spacing w:after="160" w:line="480" w:lineRule="auto"/>
        <w:jc w:val="both"/>
        <w:rPr>
          <w:rFonts w:ascii="Times New Roman" w:hAnsi="Times New Roman" w:cs="Times New Roman"/>
          <w:sz w:val="24"/>
          <w:szCs w:val="24"/>
        </w:rPr>
      </w:pPr>
      <w:r>
        <w:rPr>
          <w:rFonts w:ascii="Times New Roman" w:hAnsi="Times New Roman"/>
          <w:sz w:val="24"/>
          <w:szCs w:val="24"/>
        </w:rPr>
        <w:t>Does the college library</w:t>
      </w:r>
      <w:r w:rsidRPr="001E6DAE">
        <w:rPr>
          <w:rFonts w:ascii="Times New Roman" w:hAnsi="Times New Roman"/>
          <w:sz w:val="24"/>
          <w:szCs w:val="24"/>
        </w:rPr>
        <w:t xml:space="preserve"> </w:t>
      </w:r>
      <w:r>
        <w:rPr>
          <w:rFonts w:ascii="Times New Roman" w:hAnsi="Times New Roman" w:cs="Times New Roman"/>
          <w:sz w:val="24"/>
          <w:szCs w:val="24"/>
        </w:rPr>
        <w:t>conducive to promote the</w:t>
      </w:r>
      <w:r w:rsidRPr="001E6DAE">
        <w:rPr>
          <w:rFonts w:ascii="Times New Roman" w:hAnsi="Times New Roman" w:cs="Times New Roman"/>
          <w:sz w:val="24"/>
          <w:szCs w:val="24"/>
        </w:rPr>
        <w:t xml:space="preserve"> reading habit</w:t>
      </w:r>
      <w:r>
        <w:rPr>
          <w:rFonts w:ascii="Times New Roman" w:hAnsi="Times New Roman" w:cs="Times New Roman"/>
          <w:sz w:val="24"/>
          <w:szCs w:val="24"/>
        </w:rPr>
        <w:t xml:space="preserve"> of the students in the study area</w:t>
      </w:r>
      <w:r w:rsidRPr="001E6DAE">
        <w:rPr>
          <w:rFonts w:ascii="Times New Roman" w:hAnsi="Times New Roman" w:cs="Times New Roman"/>
          <w:sz w:val="24"/>
          <w:szCs w:val="24"/>
        </w:rPr>
        <w:t>?</w:t>
      </w:r>
    </w:p>
    <w:p w:rsidR="007C779C" w:rsidRDefault="007C779C" w:rsidP="007C779C">
      <w:pPr>
        <w:pStyle w:val="ListParagraph"/>
        <w:numPr>
          <w:ilvl w:val="0"/>
          <w:numId w:val="2"/>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are the challenges militating</w:t>
      </w:r>
      <w:r w:rsidRPr="001E6DAE">
        <w:rPr>
          <w:rFonts w:ascii="Times New Roman" w:hAnsi="Times New Roman" w:cs="Times New Roman"/>
          <w:sz w:val="24"/>
          <w:szCs w:val="24"/>
        </w:rPr>
        <w:t xml:space="preserve"> </w:t>
      </w:r>
      <w:r>
        <w:rPr>
          <w:rFonts w:ascii="Times New Roman" w:hAnsi="Times New Roman" w:cs="Times New Roman"/>
          <w:sz w:val="24"/>
          <w:szCs w:val="24"/>
        </w:rPr>
        <w:t xml:space="preserve">against </w:t>
      </w:r>
      <w:r w:rsidRPr="001E6DAE">
        <w:rPr>
          <w:rFonts w:ascii="Times New Roman" w:hAnsi="Times New Roman" w:cs="Times New Roman"/>
          <w:sz w:val="24"/>
          <w:szCs w:val="24"/>
        </w:rPr>
        <w:t xml:space="preserve">the </w:t>
      </w:r>
      <w:r>
        <w:rPr>
          <w:rFonts w:ascii="Times New Roman" w:hAnsi="Times New Roman" w:cs="Times New Roman"/>
          <w:sz w:val="24"/>
          <w:szCs w:val="24"/>
        </w:rPr>
        <w:t>promotion of the reading habit on the students in the study area?</w:t>
      </w:r>
    </w:p>
    <w:p w:rsidR="007C779C" w:rsidRDefault="007C779C" w:rsidP="007C779C">
      <w:pPr>
        <w:pStyle w:val="ListParagraph"/>
        <w:numPr>
          <w:ilvl w:val="0"/>
          <w:numId w:val="2"/>
        </w:numPr>
        <w:spacing w:after="160" w:line="480" w:lineRule="auto"/>
        <w:jc w:val="both"/>
        <w:rPr>
          <w:rFonts w:ascii="Times New Roman" w:hAnsi="Times New Roman" w:cs="Times New Roman"/>
          <w:sz w:val="24"/>
          <w:szCs w:val="24"/>
        </w:rPr>
      </w:pPr>
      <w:r>
        <w:rPr>
          <w:rFonts w:ascii="Times New Roman" w:hAnsi="Times New Roman" w:cs="Times New Roman"/>
          <w:sz w:val="24"/>
          <w:szCs w:val="24"/>
        </w:rPr>
        <w:t>What are</w:t>
      </w:r>
      <w:r w:rsidRPr="00E51892">
        <w:rPr>
          <w:rFonts w:ascii="Times New Roman" w:hAnsi="Times New Roman" w:cs="Times New Roman"/>
          <w:sz w:val="24"/>
          <w:szCs w:val="24"/>
        </w:rPr>
        <w:t xml:space="preserve"> the strategies that could be adopted to inculcate reading habit</w:t>
      </w:r>
      <w:r>
        <w:rPr>
          <w:rFonts w:ascii="Times New Roman" w:hAnsi="Times New Roman" w:cs="Times New Roman"/>
          <w:sz w:val="24"/>
          <w:szCs w:val="24"/>
        </w:rPr>
        <w:t xml:space="preserve"> on the students in the research area?</w:t>
      </w:r>
    </w:p>
    <w:p w:rsidR="0071394E" w:rsidRPr="0071394E" w:rsidRDefault="0071394E" w:rsidP="007C779C">
      <w:pPr>
        <w:spacing w:line="480" w:lineRule="auto"/>
        <w:jc w:val="both"/>
        <w:rPr>
          <w:rFonts w:ascii="Times New Roman" w:hAnsi="Times New Roman" w:cs="Times New Roman"/>
          <w:b/>
          <w:sz w:val="24"/>
          <w:szCs w:val="24"/>
        </w:rPr>
      </w:pPr>
      <w:r w:rsidRPr="0071394E">
        <w:rPr>
          <w:rFonts w:ascii="Times New Roman" w:hAnsi="Times New Roman" w:cs="Times New Roman"/>
          <w:b/>
          <w:sz w:val="24"/>
          <w:szCs w:val="24"/>
        </w:rPr>
        <w:t>Hypothesis for the study</w:t>
      </w:r>
    </w:p>
    <w:p w:rsidR="007F4A97" w:rsidRDefault="007F4A97" w:rsidP="0071394E">
      <w:pPr>
        <w:spacing w:line="480" w:lineRule="auto"/>
        <w:jc w:val="both"/>
        <w:rPr>
          <w:rFonts w:ascii="Times New Roman" w:hAnsi="Times New Roman" w:cs="Times New Roman"/>
          <w:sz w:val="24"/>
          <w:szCs w:val="24"/>
        </w:rPr>
      </w:pPr>
      <w:r w:rsidRPr="0071394E">
        <w:rPr>
          <w:rFonts w:ascii="Times New Roman" w:hAnsi="Times New Roman" w:cs="Times New Roman"/>
          <w:b/>
          <w:sz w:val="24"/>
          <w:szCs w:val="24"/>
        </w:rPr>
        <w:t xml:space="preserve"> </w:t>
      </w:r>
      <w:r w:rsidR="0071394E">
        <w:rPr>
          <w:rFonts w:ascii="Times New Roman" w:hAnsi="Times New Roman" w:cs="Times New Roman"/>
          <w:sz w:val="24"/>
          <w:szCs w:val="24"/>
        </w:rPr>
        <w:t>H</w:t>
      </w:r>
      <w:r w:rsidR="0071394E" w:rsidRPr="00C0377E">
        <w:rPr>
          <w:rFonts w:ascii="Times New Roman" w:hAnsi="Times New Roman" w:cs="Times New Roman"/>
          <w:sz w:val="24"/>
          <w:szCs w:val="24"/>
          <w:vertAlign w:val="subscript"/>
        </w:rPr>
        <w:t>o</w:t>
      </w:r>
      <w:r w:rsidR="0071394E">
        <w:rPr>
          <w:rFonts w:ascii="Times New Roman" w:hAnsi="Times New Roman" w:cs="Times New Roman"/>
          <w:sz w:val="24"/>
          <w:szCs w:val="24"/>
        </w:rPr>
        <w:t>=</w:t>
      </w:r>
      <w:r w:rsidR="004373F1">
        <w:rPr>
          <w:rFonts w:ascii="Times New Roman" w:hAnsi="Times New Roman" w:cs="Times New Roman"/>
          <w:sz w:val="24"/>
          <w:szCs w:val="24"/>
        </w:rPr>
        <w:t xml:space="preserve"> T</w:t>
      </w:r>
      <w:r w:rsidR="0071394E">
        <w:rPr>
          <w:rFonts w:ascii="Times New Roman" w:hAnsi="Times New Roman" w:cs="Times New Roman"/>
          <w:sz w:val="24"/>
          <w:szCs w:val="24"/>
        </w:rPr>
        <w:t>here is no</w:t>
      </w:r>
      <w:r w:rsidR="00076753">
        <w:rPr>
          <w:rFonts w:ascii="Times New Roman" w:hAnsi="Times New Roman" w:cs="Times New Roman"/>
          <w:sz w:val="24"/>
          <w:szCs w:val="24"/>
        </w:rPr>
        <w:t xml:space="preserve"> significant difference between</w:t>
      </w:r>
      <w:r w:rsidR="0071394E" w:rsidRPr="006D4A4F">
        <w:rPr>
          <w:rFonts w:ascii="Times New Roman" w:hAnsi="Times New Roman" w:cs="Times New Roman"/>
          <w:sz w:val="24"/>
          <w:szCs w:val="24"/>
        </w:rPr>
        <w:t xml:space="preserve"> the </w:t>
      </w:r>
      <w:r w:rsidR="00076753">
        <w:rPr>
          <w:rFonts w:ascii="Times New Roman" w:hAnsi="Times New Roman" w:cs="Times New Roman"/>
          <w:sz w:val="24"/>
          <w:szCs w:val="24"/>
        </w:rPr>
        <w:t xml:space="preserve">role of Kwara State college of education library and the </w:t>
      </w:r>
      <w:r w:rsidR="0071394E" w:rsidRPr="006D4A4F">
        <w:rPr>
          <w:rFonts w:ascii="Times New Roman" w:hAnsi="Times New Roman" w:cs="Times New Roman"/>
          <w:sz w:val="24"/>
          <w:szCs w:val="24"/>
        </w:rPr>
        <w:t>promotion</w:t>
      </w:r>
      <w:r w:rsidR="00076753">
        <w:rPr>
          <w:rFonts w:ascii="Times New Roman" w:hAnsi="Times New Roman" w:cs="Times New Roman"/>
          <w:sz w:val="24"/>
          <w:szCs w:val="24"/>
        </w:rPr>
        <w:t xml:space="preserve"> of</w:t>
      </w:r>
      <w:r w:rsidR="0071394E" w:rsidRPr="006D4A4F">
        <w:rPr>
          <w:rFonts w:ascii="Times New Roman" w:hAnsi="Times New Roman" w:cs="Times New Roman"/>
          <w:sz w:val="24"/>
          <w:szCs w:val="24"/>
        </w:rPr>
        <w:t xml:space="preserve"> reading habit on the </w:t>
      </w:r>
      <w:r w:rsidR="00076753">
        <w:rPr>
          <w:rFonts w:ascii="Times New Roman" w:hAnsi="Times New Roman" w:cs="Times New Roman"/>
          <w:sz w:val="24"/>
          <w:szCs w:val="24"/>
        </w:rPr>
        <w:t>students.</w:t>
      </w:r>
    </w:p>
    <w:p w:rsidR="004D49B5" w:rsidRPr="00DB6394" w:rsidRDefault="004D49B5" w:rsidP="004D49B5">
      <w:pPr>
        <w:jc w:val="both"/>
        <w:rPr>
          <w:rFonts w:ascii="Times New Roman" w:hAnsi="Times New Roman" w:cs="Times New Roman"/>
          <w:b/>
          <w:sz w:val="28"/>
          <w:szCs w:val="28"/>
        </w:rPr>
      </w:pPr>
      <w:r w:rsidRPr="00DB6394">
        <w:rPr>
          <w:rFonts w:ascii="Times New Roman" w:hAnsi="Times New Roman" w:cs="Times New Roman"/>
          <w:b/>
          <w:sz w:val="28"/>
          <w:szCs w:val="28"/>
        </w:rPr>
        <w:lastRenderedPageBreak/>
        <w:t>Review of Related Literature</w:t>
      </w:r>
    </w:p>
    <w:p w:rsidR="00FC48EA" w:rsidRDefault="004D49B5" w:rsidP="00FC48EA">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bCs/>
        </w:rPr>
        <w:t xml:space="preserve">It is heartbreaking on the negative attitude of students in higher institution towards the reading habit. </w:t>
      </w:r>
      <w:r w:rsidRPr="006D4A4F">
        <w:rPr>
          <w:rFonts w:ascii="Times New Roman" w:hAnsi="Times New Roman" w:cs="Times New Roman"/>
          <w:bCs/>
        </w:rPr>
        <w:t xml:space="preserve">Baba and </w:t>
      </w:r>
      <w:proofErr w:type="spellStart"/>
      <w:r w:rsidRPr="006D4A4F">
        <w:rPr>
          <w:rFonts w:ascii="Times New Roman" w:hAnsi="Times New Roman" w:cs="Times New Roman"/>
          <w:bCs/>
        </w:rPr>
        <w:t>Affendi</w:t>
      </w:r>
      <w:proofErr w:type="spellEnd"/>
      <w:r w:rsidRPr="006D4A4F">
        <w:rPr>
          <w:rFonts w:ascii="Times New Roman" w:hAnsi="Times New Roman" w:cs="Times New Roman"/>
          <w:bCs/>
        </w:rPr>
        <w:t xml:space="preserve"> (2020)</w:t>
      </w:r>
      <w:r w:rsidRPr="006D4A4F">
        <w:rPr>
          <w:rFonts w:ascii="Times New Roman" w:hAnsi="Times New Roman" w:cs="Times New Roman"/>
        </w:rPr>
        <w:t xml:space="preserve"> defined reading habit as the behaviour which conveys the likeness of reading of individual preference of reading materials and tastes of reading. A good reading habit is very much needed for one’s healthy intellectual growth as it provides the reader with a sense of values which help him to gradually develop the capability to understand instead of condemn (</w:t>
      </w:r>
      <w:proofErr w:type="spellStart"/>
      <w:r w:rsidRPr="006D4A4F">
        <w:rPr>
          <w:rFonts w:ascii="Times New Roman" w:hAnsi="Times New Roman" w:cs="Times New Roman"/>
        </w:rPr>
        <w:t>Mohd</w:t>
      </w:r>
      <w:proofErr w:type="spellEnd"/>
      <w:r w:rsidRPr="006D4A4F">
        <w:rPr>
          <w:rFonts w:ascii="Times New Roman" w:hAnsi="Times New Roman" w:cs="Times New Roman"/>
        </w:rPr>
        <w:t xml:space="preserve"> Noor, 2011). Also, for one to attain practical efficiency and a healthy intellectual growth, a reading habit is crucial. One’s interest of reading is determined to a significant extent by the amount of reading materials that he will read and the intensity of how much he wants to keep reading (</w:t>
      </w:r>
      <w:proofErr w:type="spellStart"/>
      <w:r w:rsidRPr="006D4A4F">
        <w:rPr>
          <w:rFonts w:ascii="Times New Roman" w:hAnsi="Times New Roman" w:cs="Times New Roman"/>
        </w:rPr>
        <w:t>Chettri</w:t>
      </w:r>
      <w:proofErr w:type="spellEnd"/>
      <w:r w:rsidRPr="006D4A4F">
        <w:rPr>
          <w:rFonts w:ascii="Times New Roman" w:hAnsi="Times New Roman" w:cs="Times New Roman"/>
        </w:rPr>
        <w:t xml:space="preserve"> &amp; Rout, 2013).  Apart from that, reading speed, fluency, vocabulary, general knowledge and academic achievement can be developed with a good reading habit.</w:t>
      </w:r>
      <w:r w:rsidR="00FC48EA" w:rsidRPr="00FC48EA">
        <w:rPr>
          <w:rFonts w:ascii="Times New Roman" w:hAnsi="Times New Roman" w:cs="Times New Roman"/>
          <w:sz w:val="24"/>
          <w:szCs w:val="24"/>
        </w:rPr>
        <w:t xml:space="preserve"> </w:t>
      </w:r>
    </w:p>
    <w:p w:rsidR="00FC48EA" w:rsidRDefault="00FC48EA" w:rsidP="00FC48EA">
      <w:pPr>
        <w:autoSpaceDE w:val="0"/>
        <w:autoSpaceDN w:val="0"/>
        <w:adjustRightInd w:val="0"/>
        <w:spacing w:after="0" w:line="480" w:lineRule="auto"/>
        <w:ind w:firstLine="720"/>
        <w:jc w:val="both"/>
        <w:rPr>
          <w:rFonts w:ascii="Times New Roman" w:hAnsi="Times New Roman" w:cs="Times New Roman"/>
          <w:sz w:val="24"/>
          <w:szCs w:val="24"/>
        </w:rPr>
      </w:pPr>
      <w:r w:rsidRPr="006D4A4F">
        <w:rPr>
          <w:rFonts w:ascii="Times New Roman" w:hAnsi="Times New Roman" w:cs="Times New Roman"/>
          <w:color w:val="000000"/>
          <w:sz w:val="24"/>
          <w:szCs w:val="24"/>
        </w:rPr>
        <w:t xml:space="preserve">Florence et al. (2017) confirmed that good reading habits enhance academic performance. The growth of reading habit does not only occur in the lecture room or at home, but also through the availability of information and human resources in the library. She highlighted the four factors that help students in developing reading habit. First, the influence from parents and friends who enjoy reading. Basically, anyone in the child’s social circle plays a role in influencing him. Secondly, the presence of books at home or an appealing library in the institution. Next, the influence of lecturer. Lecturers must be readers as they are role models to all the students in the institution. Finally, school work that is closely related to library reading. Reading habit implies that the readers turn to books naturally and almost automatically and teachers are responsible in relating </w:t>
      </w:r>
      <w:r>
        <w:rPr>
          <w:rFonts w:ascii="Times New Roman" w:hAnsi="Times New Roman" w:cs="Times New Roman"/>
          <w:color w:val="000000"/>
          <w:sz w:val="24"/>
          <w:szCs w:val="24"/>
        </w:rPr>
        <w:t xml:space="preserve">school work to library reading. </w:t>
      </w:r>
      <w:r w:rsidRPr="006D4A4F">
        <w:rPr>
          <w:rFonts w:ascii="Times New Roman" w:hAnsi="Times New Roman" w:cs="Times New Roman"/>
          <w:sz w:val="24"/>
          <w:szCs w:val="24"/>
        </w:rPr>
        <w:t>The reading habit alludes to the recurrence of reading, and the normal time spent on reading materials. The ideal reading habit as essential for a sound scholarly development and assumes an exceptionally vital part in empowering a man to accomplish viable proficiency</w:t>
      </w:r>
      <w:r w:rsidR="00E541CE">
        <w:rPr>
          <w:rFonts w:ascii="Times New Roman" w:hAnsi="Times New Roman" w:cs="Times New Roman"/>
          <w:sz w:val="24"/>
          <w:szCs w:val="24"/>
        </w:rPr>
        <w:t>.</w:t>
      </w:r>
    </w:p>
    <w:p w:rsidR="00E541CE" w:rsidRDefault="00E541CE" w:rsidP="00BE35EF">
      <w:pPr>
        <w:autoSpaceDE w:val="0"/>
        <w:autoSpaceDN w:val="0"/>
        <w:adjustRightInd w:val="0"/>
        <w:spacing w:after="0" w:line="480" w:lineRule="auto"/>
        <w:ind w:left="-284" w:firstLine="720"/>
        <w:jc w:val="both"/>
        <w:rPr>
          <w:rFonts w:ascii="Times New Roman" w:hAnsi="Times New Roman" w:cs="Times New Roman"/>
          <w:sz w:val="24"/>
          <w:szCs w:val="24"/>
        </w:rPr>
      </w:pPr>
      <w:r w:rsidRPr="006D4A4F">
        <w:rPr>
          <w:rFonts w:ascii="Times New Roman" w:hAnsi="Times New Roman" w:cs="Times New Roman"/>
          <w:sz w:val="24"/>
          <w:szCs w:val="24"/>
        </w:rPr>
        <w:lastRenderedPageBreak/>
        <w:t xml:space="preserve">Academic libraries in Nigeria are at a crossroads. This is because they are operating in an era of dwindling finances where resources (financial and materials) are not forthcoming. Nigerian academic libraries derive the greater part of their funds from the government (both Federal and State). </w:t>
      </w:r>
      <w:proofErr w:type="spellStart"/>
      <w:r w:rsidRPr="006D4A4F">
        <w:rPr>
          <w:rFonts w:ascii="Times New Roman" w:hAnsi="Times New Roman" w:cs="Times New Roman"/>
          <w:sz w:val="24"/>
          <w:szCs w:val="24"/>
        </w:rPr>
        <w:t>Okiy</w:t>
      </w:r>
      <w:proofErr w:type="spellEnd"/>
      <w:r w:rsidRPr="006D4A4F">
        <w:rPr>
          <w:rFonts w:ascii="Times New Roman" w:hAnsi="Times New Roman" w:cs="Times New Roman"/>
          <w:sz w:val="24"/>
          <w:szCs w:val="24"/>
        </w:rPr>
        <w:t xml:space="preserve"> </w:t>
      </w:r>
      <w:r w:rsidRPr="006D4A4F">
        <w:rPr>
          <w:rFonts w:ascii="Times New Roman" w:hAnsi="Times New Roman" w:cs="Times New Roman"/>
          <w:color w:val="000000" w:themeColor="text1"/>
          <w:sz w:val="24"/>
          <w:szCs w:val="24"/>
        </w:rPr>
        <w:t>(2015)</w:t>
      </w:r>
      <w:r w:rsidRPr="006D4A4F">
        <w:rPr>
          <w:rFonts w:ascii="Times New Roman" w:hAnsi="Times New Roman" w:cs="Times New Roman"/>
          <w:sz w:val="24"/>
          <w:szCs w:val="24"/>
        </w:rPr>
        <w:t xml:space="preserve"> notes that of all the different types of libraries in Nigeria, only university libraries have a clearly defined policy of funding, because they are allocated 10% of their current annual budget of their parent institutions. However, it is regrettable that such monies are not forthcoming as most university administrators tend to flou</w:t>
      </w:r>
      <w:r>
        <w:rPr>
          <w:rFonts w:ascii="Times New Roman" w:hAnsi="Times New Roman" w:cs="Times New Roman"/>
          <w:sz w:val="24"/>
          <w:szCs w:val="24"/>
        </w:rPr>
        <w:t xml:space="preserve">t that decision. </w:t>
      </w:r>
      <w:proofErr w:type="spellStart"/>
      <w:r w:rsidRPr="006D4A4F">
        <w:rPr>
          <w:rFonts w:ascii="Times New Roman" w:hAnsi="Times New Roman" w:cs="Times New Roman"/>
          <w:sz w:val="24"/>
          <w:szCs w:val="24"/>
        </w:rPr>
        <w:t>Oyegunle</w:t>
      </w:r>
      <w:proofErr w:type="spellEnd"/>
      <w:r w:rsidRPr="006D4A4F">
        <w:rPr>
          <w:rFonts w:ascii="Times New Roman" w:hAnsi="Times New Roman" w:cs="Times New Roman"/>
          <w:sz w:val="24"/>
          <w:szCs w:val="24"/>
        </w:rPr>
        <w:t xml:space="preserve"> (2013) opined that funding is a very great problem for the various libraries. The academic institution that hosts the libraries does not most times allocate the adequate funds for the growth of the library. He stresses further lack of proper handling and mutilation of library material could also be seen as factor hindered the role of academic library in promoting the reading habit</w:t>
      </w:r>
      <w:r>
        <w:rPr>
          <w:rFonts w:ascii="Times New Roman" w:hAnsi="Times New Roman" w:cs="Times New Roman"/>
          <w:color w:val="000000"/>
          <w:sz w:val="24"/>
          <w:szCs w:val="24"/>
        </w:rPr>
        <w:t xml:space="preserve"> </w:t>
      </w:r>
      <w:r w:rsidR="00BC0C4A">
        <w:rPr>
          <w:rFonts w:ascii="Times New Roman" w:hAnsi="Times New Roman" w:cs="Times New Roman"/>
          <w:color w:val="000000"/>
          <w:sz w:val="24"/>
          <w:szCs w:val="24"/>
        </w:rPr>
        <w:t xml:space="preserve"> </w:t>
      </w:r>
      <w:proofErr w:type="spellStart"/>
      <w:r w:rsidR="00BC0C4A" w:rsidRPr="006D4A4F">
        <w:rPr>
          <w:rFonts w:ascii="Times New Roman" w:hAnsi="Times New Roman" w:cs="Times New Roman"/>
          <w:sz w:val="24"/>
          <w:szCs w:val="24"/>
        </w:rPr>
        <w:t>Kiilu</w:t>
      </w:r>
      <w:proofErr w:type="spellEnd"/>
      <w:r w:rsidR="00BC0C4A" w:rsidRPr="006D4A4F">
        <w:rPr>
          <w:rFonts w:ascii="Times New Roman" w:hAnsi="Times New Roman" w:cs="Times New Roman"/>
          <w:sz w:val="24"/>
          <w:szCs w:val="24"/>
        </w:rPr>
        <w:t xml:space="preserve"> and </w:t>
      </w:r>
      <w:proofErr w:type="spellStart"/>
      <w:r w:rsidR="00BC0C4A" w:rsidRPr="006D4A4F">
        <w:rPr>
          <w:rFonts w:ascii="Times New Roman" w:hAnsi="Times New Roman" w:cs="Times New Roman"/>
          <w:sz w:val="24"/>
          <w:szCs w:val="24"/>
        </w:rPr>
        <w:t>Otike</w:t>
      </w:r>
      <w:proofErr w:type="spellEnd"/>
      <w:r w:rsidRPr="006D4A4F">
        <w:rPr>
          <w:rFonts w:ascii="Times New Roman" w:hAnsi="Times New Roman" w:cs="Times New Roman"/>
          <w:color w:val="000000"/>
          <w:sz w:val="24"/>
          <w:szCs w:val="24"/>
        </w:rPr>
        <w:t xml:space="preserve"> (2016) </w:t>
      </w:r>
      <w:r>
        <w:rPr>
          <w:rFonts w:ascii="Times New Roman" w:hAnsi="Times New Roman" w:cs="Times New Roman"/>
          <w:color w:val="000000"/>
          <w:sz w:val="24"/>
          <w:szCs w:val="24"/>
        </w:rPr>
        <w:t xml:space="preserve">observed that </w:t>
      </w:r>
      <w:r w:rsidRPr="006D4A4F">
        <w:rPr>
          <w:rFonts w:ascii="Times New Roman" w:hAnsi="Times New Roman" w:cs="Times New Roman"/>
          <w:color w:val="000000"/>
          <w:sz w:val="24"/>
          <w:szCs w:val="24"/>
        </w:rPr>
        <w:t xml:space="preserve">leading reasons for infrequent or non-use of academic library resources have been identified to include the lack of awareness, perceived lack of relevance, lack of time, distance, lack of skills in the use of electronic resources, having personal books and/or borrowing books from friends, access to the internet from home as well as borrowing from other libraries, no need and denied use. </w:t>
      </w:r>
      <w:proofErr w:type="spellStart"/>
      <w:r w:rsidRPr="006D4A4F">
        <w:rPr>
          <w:rFonts w:ascii="Times New Roman" w:hAnsi="Times New Roman" w:cs="Times New Roman"/>
          <w:bCs/>
          <w:sz w:val="24"/>
          <w:szCs w:val="24"/>
        </w:rPr>
        <w:t>Sethy</w:t>
      </w:r>
      <w:proofErr w:type="spellEnd"/>
      <w:r w:rsidRPr="006D4A4F">
        <w:rPr>
          <w:rFonts w:ascii="Times New Roman" w:hAnsi="Times New Roman" w:cs="Times New Roman"/>
          <w:bCs/>
          <w:sz w:val="24"/>
          <w:szCs w:val="24"/>
        </w:rPr>
        <w:t xml:space="preserve"> (2018) highlighted the factors responsible poor reading habit as </w:t>
      </w:r>
      <w:r w:rsidRPr="006D4A4F">
        <w:rPr>
          <w:rFonts w:ascii="Times New Roman" w:hAnsi="Times New Roman" w:cs="Times New Roman"/>
          <w:sz w:val="24"/>
          <w:szCs w:val="24"/>
        </w:rPr>
        <w:t xml:space="preserve">poverty, commercialization of education, lack of government policies (absconding role of state towards higher education), corruption, noise culture, malpractices attached to earn “quick money”/ wealth, lack of reading language, administration’s poor attitude towards libraries. </w:t>
      </w:r>
    </w:p>
    <w:p w:rsidR="00E541CE" w:rsidRPr="006D4A4F" w:rsidRDefault="00E541CE" w:rsidP="00E541CE">
      <w:pPr>
        <w:pStyle w:val="Default"/>
        <w:spacing w:line="480" w:lineRule="auto"/>
        <w:ind w:firstLine="720"/>
        <w:jc w:val="both"/>
      </w:pPr>
      <w:r w:rsidRPr="006D4A4F">
        <w:t xml:space="preserve">However, most academic libraries in Nigeria are severely constrained by a number of factors that includes erratic internet services, lack of hardware and software and in most instances the non-availability of the said ICTs in most academic libraries. Besides, there is difficulty in the importation of books and journals from abroad due to the high rise in foreign exchange. This has </w:t>
      </w:r>
      <w:r w:rsidRPr="006D4A4F">
        <w:lastRenderedPageBreak/>
        <w:t xml:space="preserve">deterred many academic libraries from acquiring current and relevant titles that will support the academic </w:t>
      </w:r>
      <w:r w:rsidR="00AA294A" w:rsidRPr="006D4A4F">
        <w:t>programme</w:t>
      </w:r>
      <w:r w:rsidRPr="006D4A4F">
        <w:t xml:space="preserve"> of their parent institutions. Thus the efforts of most academic libraries in providing modern information services are thwarted by the existence of the aforementioned problems whose genesis is that of inadequate funding. Also IT literacy among academic librarians in most libraries is still at the peripheral level. </w:t>
      </w:r>
      <w:proofErr w:type="spellStart"/>
      <w:r w:rsidRPr="006D4A4F">
        <w:rPr>
          <w:bCs/>
        </w:rPr>
        <w:t>Ivwighreghweta</w:t>
      </w:r>
      <w:proofErr w:type="spellEnd"/>
      <w:r w:rsidRPr="006D4A4F">
        <w:rPr>
          <w:bCs/>
        </w:rPr>
        <w:t xml:space="preserve"> </w:t>
      </w:r>
      <w:r w:rsidRPr="006D4A4F">
        <w:t>(2016) observed that many staff of academic libraries are not computer literate as such they find it difficult to cope with the requirements of the electronic age.</w:t>
      </w:r>
    </w:p>
    <w:p w:rsidR="00FC48EA" w:rsidRDefault="00FC48EA" w:rsidP="00E541CE">
      <w:pPr>
        <w:spacing w:line="480" w:lineRule="auto"/>
        <w:ind w:firstLine="720"/>
        <w:jc w:val="both"/>
        <w:rPr>
          <w:rFonts w:ascii="Times New Roman" w:hAnsi="Times New Roman" w:cs="Times New Roman"/>
          <w:color w:val="000000"/>
          <w:sz w:val="24"/>
          <w:szCs w:val="24"/>
        </w:rPr>
      </w:pPr>
      <w:r>
        <w:rPr>
          <w:rFonts w:ascii="Times New Roman" w:hAnsi="Times New Roman" w:cs="Times New Roman"/>
          <w:bCs/>
          <w:sz w:val="24"/>
          <w:szCs w:val="24"/>
        </w:rPr>
        <w:t xml:space="preserve">The </w:t>
      </w:r>
      <w:r w:rsidR="00ED5CB7">
        <w:rPr>
          <w:rFonts w:ascii="Times New Roman" w:hAnsi="Times New Roman" w:cs="Times New Roman"/>
          <w:bCs/>
          <w:sz w:val="24"/>
          <w:szCs w:val="24"/>
        </w:rPr>
        <w:t>academic libraries</w:t>
      </w:r>
      <w:r>
        <w:rPr>
          <w:rFonts w:ascii="Times New Roman" w:hAnsi="Times New Roman" w:cs="Times New Roman"/>
          <w:bCs/>
          <w:sz w:val="24"/>
          <w:szCs w:val="24"/>
        </w:rPr>
        <w:t xml:space="preserve"> should strategies ways in inculcating reading habit </w:t>
      </w:r>
      <w:r w:rsidR="00ED5CB7">
        <w:rPr>
          <w:rFonts w:ascii="Times New Roman" w:hAnsi="Times New Roman" w:cs="Times New Roman"/>
          <w:bCs/>
          <w:sz w:val="24"/>
          <w:szCs w:val="24"/>
        </w:rPr>
        <w:t xml:space="preserve">in their students According to </w:t>
      </w:r>
      <w:proofErr w:type="spellStart"/>
      <w:r w:rsidR="00BC0C4A" w:rsidRPr="006D4A4F">
        <w:rPr>
          <w:rFonts w:ascii="Times New Roman" w:hAnsi="Times New Roman" w:cs="Times New Roman"/>
          <w:sz w:val="24"/>
          <w:szCs w:val="24"/>
        </w:rPr>
        <w:t>Kiilu</w:t>
      </w:r>
      <w:proofErr w:type="spellEnd"/>
      <w:r w:rsidR="00BC0C4A" w:rsidRPr="006D4A4F">
        <w:rPr>
          <w:rFonts w:ascii="Times New Roman" w:hAnsi="Times New Roman" w:cs="Times New Roman"/>
          <w:sz w:val="24"/>
          <w:szCs w:val="24"/>
        </w:rPr>
        <w:t xml:space="preserve"> and </w:t>
      </w:r>
      <w:proofErr w:type="spellStart"/>
      <w:r w:rsidR="00BC0C4A" w:rsidRPr="006D4A4F">
        <w:rPr>
          <w:rFonts w:ascii="Times New Roman" w:hAnsi="Times New Roman" w:cs="Times New Roman"/>
          <w:sz w:val="24"/>
          <w:szCs w:val="24"/>
        </w:rPr>
        <w:t>Otike</w:t>
      </w:r>
      <w:proofErr w:type="spellEnd"/>
      <w:r w:rsidRPr="006D4A4F">
        <w:rPr>
          <w:rFonts w:ascii="Times New Roman" w:hAnsi="Times New Roman" w:cs="Times New Roman"/>
          <w:bCs/>
          <w:sz w:val="24"/>
          <w:szCs w:val="24"/>
        </w:rPr>
        <w:t xml:space="preserve"> (2016) </w:t>
      </w:r>
      <w:r w:rsidRPr="006D4A4F">
        <w:rPr>
          <w:rFonts w:ascii="Times New Roman" w:hAnsi="Times New Roman" w:cs="Times New Roman"/>
          <w:color w:val="000000"/>
          <w:sz w:val="24"/>
          <w:szCs w:val="24"/>
        </w:rPr>
        <w:t>Students may be influenced to use libraries in promoting reading habit if certain modifications are put in place in the services offered to suit their needs. Buildings have been identified as influencing use of the library services and resources through reorganization and renovation. This should be done with a view to providing a more welcoming and appealing environment as well as a comfortable and relaxed atmosphere through new facilities and services</w:t>
      </w:r>
      <w:r w:rsidR="00ED5CB7">
        <w:rPr>
          <w:rFonts w:ascii="Times New Roman" w:hAnsi="Times New Roman" w:cs="Times New Roman"/>
          <w:color w:val="000000"/>
          <w:sz w:val="24"/>
          <w:szCs w:val="24"/>
        </w:rPr>
        <w:t xml:space="preserve">. </w:t>
      </w:r>
      <w:proofErr w:type="spellStart"/>
      <w:r w:rsidRPr="006D4A4F">
        <w:rPr>
          <w:rFonts w:ascii="Times New Roman" w:hAnsi="Times New Roman" w:cs="Times New Roman"/>
          <w:bCs/>
          <w:color w:val="000000" w:themeColor="text1"/>
          <w:sz w:val="24"/>
          <w:szCs w:val="24"/>
        </w:rPr>
        <w:t>Zhixian</w:t>
      </w:r>
      <w:proofErr w:type="spellEnd"/>
      <w:r w:rsidRPr="006D4A4F">
        <w:rPr>
          <w:rFonts w:ascii="Times New Roman" w:hAnsi="Times New Roman" w:cs="Times New Roman"/>
          <w:bCs/>
          <w:color w:val="000000" w:themeColor="text1"/>
          <w:sz w:val="24"/>
          <w:szCs w:val="24"/>
        </w:rPr>
        <w:t xml:space="preserve"> (2016) says that </w:t>
      </w:r>
      <w:r w:rsidRPr="006D4A4F">
        <w:rPr>
          <w:rFonts w:ascii="Times New Roman" w:hAnsi="Times New Roman" w:cs="Times New Roman"/>
          <w:color w:val="000000"/>
          <w:sz w:val="24"/>
          <w:szCs w:val="24"/>
        </w:rPr>
        <w:t xml:space="preserve">Promotional tools that can be used by academic libraries to promote their services and resources include: digital media, such as the library's Website, e-mail lists, blogs and podcasts; print materials, such as posters, handouts and give </w:t>
      </w:r>
      <w:proofErr w:type="spellStart"/>
      <w:r w:rsidRPr="006D4A4F">
        <w:rPr>
          <w:rFonts w:ascii="Times New Roman" w:hAnsi="Times New Roman" w:cs="Times New Roman"/>
          <w:color w:val="000000"/>
          <w:sz w:val="24"/>
          <w:szCs w:val="24"/>
        </w:rPr>
        <w:t>aways</w:t>
      </w:r>
      <w:proofErr w:type="spellEnd"/>
      <w:r w:rsidRPr="006D4A4F">
        <w:rPr>
          <w:rFonts w:ascii="Times New Roman" w:hAnsi="Times New Roman" w:cs="Times New Roman"/>
          <w:color w:val="000000"/>
          <w:sz w:val="24"/>
          <w:szCs w:val="24"/>
        </w:rPr>
        <w:t xml:space="preserve">; events such as orientation hours and workshops; and other tools such as library publications, contests, brochures, direct mail, Web 2.0 applications and displays services. </w:t>
      </w:r>
    </w:p>
    <w:p w:rsidR="00FC48EA" w:rsidRPr="006D4A4F" w:rsidRDefault="00FC48EA" w:rsidP="00FC48EA">
      <w:pPr>
        <w:autoSpaceDE w:val="0"/>
        <w:autoSpaceDN w:val="0"/>
        <w:adjustRightInd w:val="0"/>
        <w:spacing w:after="0" w:line="480" w:lineRule="auto"/>
        <w:ind w:firstLine="720"/>
        <w:jc w:val="both"/>
        <w:rPr>
          <w:rFonts w:ascii="Times New Roman" w:hAnsi="Times New Roman" w:cs="Times New Roman"/>
          <w:sz w:val="24"/>
          <w:szCs w:val="24"/>
        </w:rPr>
      </w:pPr>
      <w:proofErr w:type="spellStart"/>
      <w:r w:rsidRPr="006D4A4F">
        <w:rPr>
          <w:rFonts w:ascii="Times New Roman" w:hAnsi="Times New Roman" w:cs="Times New Roman"/>
          <w:sz w:val="24"/>
          <w:szCs w:val="24"/>
        </w:rPr>
        <w:t>Kiilu</w:t>
      </w:r>
      <w:proofErr w:type="spellEnd"/>
      <w:r w:rsidRPr="006D4A4F">
        <w:rPr>
          <w:rFonts w:ascii="Times New Roman" w:hAnsi="Times New Roman" w:cs="Times New Roman"/>
          <w:sz w:val="24"/>
          <w:szCs w:val="24"/>
        </w:rPr>
        <w:t xml:space="preserve"> and </w:t>
      </w:r>
      <w:proofErr w:type="spellStart"/>
      <w:r w:rsidRPr="006D4A4F">
        <w:rPr>
          <w:rFonts w:ascii="Times New Roman" w:hAnsi="Times New Roman" w:cs="Times New Roman"/>
          <w:sz w:val="24"/>
          <w:szCs w:val="24"/>
        </w:rPr>
        <w:t>Otike</w:t>
      </w:r>
      <w:proofErr w:type="spellEnd"/>
      <w:r w:rsidRPr="006D4A4F">
        <w:rPr>
          <w:rFonts w:ascii="Times New Roman" w:hAnsi="Times New Roman" w:cs="Times New Roman"/>
          <w:sz w:val="24"/>
          <w:szCs w:val="24"/>
        </w:rPr>
        <w:t xml:space="preserve"> (2016) mentioned convenience in seeking information, relevance of content or resources to meet their information needs, sustained user engagement to close communication gap and the provision various learning spaces in the library to meet the different learning styles of the users as ways to entice users to patronize the services of the libraries observed that several factors influenced the users satisfaction, these factors includes responsiveness, </w:t>
      </w:r>
      <w:r w:rsidRPr="006D4A4F">
        <w:rPr>
          <w:rFonts w:ascii="Times New Roman" w:hAnsi="Times New Roman" w:cs="Times New Roman"/>
          <w:sz w:val="24"/>
          <w:szCs w:val="24"/>
        </w:rPr>
        <w:lastRenderedPageBreak/>
        <w:t xml:space="preserve">competence and assurances, tangible and resources. The polytechnic librarian should make maximum efforts to ensure that their libraries users derive the best possible benefits from the services they rendered. The library continually need to optimize the interaction of all components that make up the services to ensure that changing objectives are met and to improve the </w:t>
      </w:r>
      <w:proofErr w:type="gramStart"/>
      <w:r w:rsidRPr="006D4A4F">
        <w:rPr>
          <w:rFonts w:ascii="Times New Roman" w:hAnsi="Times New Roman" w:cs="Times New Roman"/>
          <w:sz w:val="24"/>
          <w:szCs w:val="24"/>
        </w:rPr>
        <w:t>users</w:t>
      </w:r>
      <w:proofErr w:type="gramEnd"/>
      <w:r w:rsidRPr="006D4A4F">
        <w:rPr>
          <w:rFonts w:ascii="Times New Roman" w:hAnsi="Times New Roman" w:cs="Times New Roman"/>
          <w:sz w:val="24"/>
          <w:szCs w:val="24"/>
        </w:rPr>
        <w:t xml:space="preserve"> interaction and relevant over times. User’s satisfaction is a vital tool that encourages the users to visit the library and as well promotes the independent learning.     </w:t>
      </w:r>
    </w:p>
    <w:p w:rsidR="004D2D10" w:rsidRPr="00DB6394" w:rsidRDefault="004D2D10" w:rsidP="004D2D10">
      <w:pPr>
        <w:spacing w:line="480" w:lineRule="auto"/>
        <w:jc w:val="both"/>
        <w:rPr>
          <w:rFonts w:ascii="Times New Roman" w:hAnsi="Times New Roman" w:cs="Times New Roman"/>
          <w:b/>
          <w:sz w:val="24"/>
          <w:szCs w:val="24"/>
        </w:rPr>
      </w:pPr>
      <w:r w:rsidRPr="00DB6394">
        <w:rPr>
          <w:rFonts w:ascii="Times New Roman" w:hAnsi="Times New Roman" w:cs="Times New Roman"/>
          <w:b/>
          <w:sz w:val="24"/>
          <w:szCs w:val="24"/>
        </w:rPr>
        <w:t>Methodology</w:t>
      </w:r>
    </w:p>
    <w:p w:rsidR="004D2D10" w:rsidRDefault="00C73CE1" w:rsidP="004D2D1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Being an academic library it is divided into five (5) sections </w:t>
      </w:r>
      <w:r w:rsidR="004D2D10">
        <w:rPr>
          <w:rFonts w:ascii="Times New Roman" w:hAnsi="Times New Roman" w:cs="Times New Roman"/>
          <w:sz w:val="24"/>
          <w:szCs w:val="24"/>
        </w:rPr>
        <w:t xml:space="preserve">namely: circulation, reference, serial, technical and administration. </w:t>
      </w:r>
      <w:r w:rsidR="004D2D10" w:rsidRPr="00DF544D">
        <w:rPr>
          <w:rFonts w:ascii="Times New Roman" w:hAnsi="Times New Roman" w:cs="Times New Roman"/>
          <w:sz w:val="24"/>
          <w:szCs w:val="24"/>
        </w:rPr>
        <w:t xml:space="preserve">A </w:t>
      </w:r>
      <w:r w:rsidR="004D2D10">
        <w:rPr>
          <w:rFonts w:ascii="Times New Roman" w:hAnsi="Times New Roman" w:cs="Times New Roman"/>
          <w:sz w:val="24"/>
          <w:szCs w:val="24"/>
        </w:rPr>
        <w:t xml:space="preserve">total of 933 students registered for library use in the year 2021, a total enumeration technique was used for the sample. All </w:t>
      </w:r>
      <w:r w:rsidR="0091401B">
        <w:rPr>
          <w:rFonts w:ascii="Times New Roman" w:hAnsi="Times New Roman" w:cs="Times New Roman"/>
          <w:sz w:val="24"/>
          <w:szCs w:val="24"/>
        </w:rPr>
        <w:t xml:space="preserve">professionals, para-professional and supporting staff of the college </w:t>
      </w:r>
      <w:r w:rsidR="004D2D10">
        <w:rPr>
          <w:rFonts w:ascii="Times New Roman" w:hAnsi="Times New Roman" w:cs="Times New Roman"/>
          <w:sz w:val="24"/>
          <w:szCs w:val="24"/>
        </w:rPr>
        <w:t>library was selecte</w:t>
      </w:r>
      <w:r w:rsidR="0091401B">
        <w:rPr>
          <w:rFonts w:ascii="Times New Roman" w:hAnsi="Times New Roman" w:cs="Times New Roman"/>
          <w:sz w:val="24"/>
          <w:szCs w:val="24"/>
        </w:rPr>
        <w:t xml:space="preserve">d for the study and a total of </w:t>
      </w:r>
      <w:r w:rsidR="00172154">
        <w:rPr>
          <w:rFonts w:ascii="Times New Roman" w:hAnsi="Times New Roman" w:cs="Times New Roman"/>
          <w:sz w:val="24"/>
          <w:szCs w:val="24"/>
        </w:rPr>
        <w:t>twenty (</w:t>
      </w:r>
      <w:r w:rsidR="0091401B">
        <w:rPr>
          <w:rFonts w:ascii="Times New Roman" w:hAnsi="Times New Roman" w:cs="Times New Roman"/>
          <w:sz w:val="24"/>
          <w:szCs w:val="24"/>
        </w:rPr>
        <w:t>20</w:t>
      </w:r>
      <w:r w:rsidR="00172154">
        <w:rPr>
          <w:rFonts w:ascii="Times New Roman" w:hAnsi="Times New Roman" w:cs="Times New Roman"/>
          <w:sz w:val="24"/>
          <w:szCs w:val="24"/>
        </w:rPr>
        <w:t>)</w:t>
      </w:r>
      <w:r w:rsidR="0091401B">
        <w:rPr>
          <w:rFonts w:ascii="Times New Roman" w:hAnsi="Times New Roman" w:cs="Times New Roman"/>
          <w:sz w:val="24"/>
          <w:szCs w:val="24"/>
        </w:rPr>
        <w:t xml:space="preserve"> respondents</w:t>
      </w:r>
      <w:r w:rsidR="004D2D10">
        <w:rPr>
          <w:rFonts w:ascii="Times New Roman" w:hAnsi="Times New Roman" w:cs="Times New Roman"/>
          <w:sz w:val="24"/>
          <w:szCs w:val="24"/>
        </w:rPr>
        <w:t xml:space="preserve"> was</w:t>
      </w:r>
      <w:r w:rsidR="00172154">
        <w:rPr>
          <w:rFonts w:ascii="Times New Roman" w:hAnsi="Times New Roman" w:cs="Times New Roman"/>
          <w:sz w:val="24"/>
          <w:szCs w:val="24"/>
        </w:rPr>
        <w:t xml:space="preserve"> selected for the study</w:t>
      </w:r>
      <w:r w:rsidR="004D2D10">
        <w:rPr>
          <w:rFonts w:ascii="Times New Roman" w:hAnsi="Times New Roman" w:cs="Times New Roman"/>
          <w:sz w:val="24"/>
          <w:szCs w:val="24"/>
        </w:rPr>
        <w:t>. A structured questionnaire was administered to obtain the necessary information for the study such as age, sex,</w:t>
      </w:r>
      <w:r w:rsidR="002A3942">
        <w:rPr>
          <w:rFonts w:ascii="Times New Roman" w:hAnsi="Times New Roman" w:cs="Times New Roman"/>
          <w:sz w:val="24"/>
          <w:szCs w:val="24"/>
        </w:rPr>
        <w:t xml:space="preserve"> rank, educational qualification, availability of relevant materials</w:t>
      </w:r>
      <w:r w:rsidR="004D2D10">
        <w:rPr>
          <w:rFonts w:ascii="Times New Roman" w:hAnsi="Times New Roman" w:cs="Times New Roman"/>
          <w:sz w:val="24"/>
          <w:szCs w:val="24"/>
        </w:rPr>
        <w:t xml:space="preserve">, </w:t>
      </w:r>
      <w:r w:rsidR="002A3942">
        <w:rPr>
          <w:rFonts w:ascii="Times New Roman" w:hAnsi="Times New Roman" w:cs="Times New Roman"/>
          <w:sz w:val="24"/>
          <w:szCs w:val="24"/>
        </w:rPr>
        <w:t xml:space="preserve">level of staff, challenging militating the role of library in promoting reading habit and strategies to adopt in promoting reading habit. Simple </w:t>
      </w:r>
      <w:r w:rsidR="004D2D10" w:rsidRPr="00DF544D">
        <w:rPr>
          <w:rFonts w:ascii="Times New Roman" w:hAnsi="Times New Roman" w:cs="Times New Roman"/>
          <w:sz w:val="24"/>
          <w:szCs w:val="24"/>
        </w:rPr>
        <w:t>Percentages, frequency,</w:t>
      </w:r>
      <w:r w:rsidR="004D2D10">
        <w:rPr>
          <w:rFonts w:ascii="Times New Roman" w:hAnsi="Times New Roman" w:cs="Times New Roman"/>
          <w:sz w:val="24"/>
          <w:szCs w:val="24"/>
        </w:rPr>
        <w:t xml:space="preserve"> and </w:t>
      </w:r>
      <w:r w:rsidR="002A3942">
        <w:rPr>
          <w:rFonts w:ascii="Times New Roman" w:hAnsi="Times New Roman" w:cs="Times New Roman"/>
          <w:sz w:val="24"/>
          <w:szCs w:val="24"/>
        </w:rPr>
        <w:t>one Average weighted response</w:t>
      </w:r>
      <w:r w:rsidR="004D2D10">
        <w:rPr>
          <w:rFonts w:ascii="Times New Roman" w:hAnsi="Times New Roman" w:cs="Times New Roman"/>
          <w:sz w:val="24"/>
          <w:szCs w:val="24"/>
        </w:rPr>
        <w:t xml:space="preserve"> was used to analyze </w:t>
      </w:r>
      <w:r w:rsidR="004D2D10" w:rsidRPr="00DF544D">
        <w:rPr>
          <w:rFonts w:ascii="Times New Roman" w:hAnsi="Times New Roman" w:cs="Times New Roman"/>
          <w:sz w:val="24"/>
          <w:szCs w:val="24"/>
        </w:rPr>
        <w:t>the data</w:t>
      </w:r>
      <w:r w:rsidR="004D2D10">
        <w:rPr>
          <w:rFonts w:ascii="Times New Roman" w:hAnsi="Times New Roman" w:cs="Times New Roman"/>
          <w:sz w:val="24"/>
          <w:szCs w:val="24"/>
        </w:rPr>
        <w:t xml:space="preserve"> obtained.</w:t>
      </w:r>
    </w:p>
    <w:p w:rsidR="004D2D10" w:rsidRPr="000F734D" w:rsidRDefault="004D2D10" w:rsidP="004D2D10">
      <w:pPr>
        <w:spacing w:line="480" w:lineRule="auto"/>
        <w:jc w:val="both"/>
        <w:rPr>
          <w:rFonts w:ascii="Times New Roman" w:hAnsi="Times New Roman" w:cs="Times New Roman"/>
          <w:b/>
          <w:sz w:val="24"/>
          <w:szCs w:val="24"/>
        </w:rPr>
      </w:pPr>
      <w:r w:rsidRPr="000F734D">
        <w:rPr>
          <w:rFonts w:ascii="Times New Roman" w:hAnsi="Times New Roman" w:cs="Times New Roman"/>
          <w:b/>
          <w:sz w:val="24"/>
          <w:szCs w:val="24"/>
        </w:rPr>
        <w:t>Result</w:t>
      </w:r>
    </w:p>
    <w:p w:rsidR="00E87618" w:rsidRDefault="00E87618" w:rsidP="00E87618">
      <w:pPr>
        <w:spacing w:line="480" w:lineRule="auto"/>
        <w:jc w:val="both"/>
        <w:rPr>
          <w:rFonts w:ascii="Times New Roman" w:hAnsi="Times New Roman" w:cs="Times New Roman"/>
          <w:sz w:val="24"/>
          <w:szCs w:val="24"/>
        </w:rPr>
      </w:pPr>
      <w:r>
        <w:rPr>
          <w:rFonts w:ascii="Times New Roman" w:hAnsi="Times New Roman" w:cs="Times New Roman"/>
          <w:sz w:val="24"/>
          <w:szCs w:val="24"/>
        </w:rPr>
        <w:t>The socio status of the library staff in the study area</w:t>
      </w:r>
    </w:p>
    <w:p w:rsidR="00E87618" w:rsidRDefault="00E87618" w:rsidP="00E87618">
      <w:pPr>
        <w:spacing w:line="480" w:lineRule="auto"/>
        <w:jc w:val="both"/>
        <w:rPr>
          <w:rFonts w:ascii="Times New Roman" w:hAnsi="Times New Roman" w:cs="Times New Roman"/>
          <w:color w:val="202124"/>
          <w:sz w:val="24"/>
          <w:szCs w:val="24"/>
          <w:shd w:val="clear" w:color="auto" w:fill="FFFFFF"/>
        </w:rPr>
      </w:pPr>
      <w:r w:rsidRPr="00DB6394">
        <w:rPr>
          <w:rFonts w:ascii="Times New Roman" w:hAnsi="Times New Roman" w:cs="Times New Roman"/>
          <w:b/>
          <w:sz w:val="24"/>
          <w:szCs w:val="24"/>
        </w:rPr>
        <w:t>SEX:</w:t>
      </w:r>
      <w:r>
        <w:rPr>
          <w:rFonts w:ascii="Times New Roman" w:hAnsi="Times New Roman" w:cs="Times New Roman"/>
          <w:sz w:val="24"/>
          <w:szCs w:val="24"/>
        </w:rPr>
        <w:t xml:space="preserve"> </w:t>
      </w:r>
      <w:r w:rsidRPr="00EF7766">
        <w:rPr>
          <w:rFonts w:ascii="Times New Roman" w:hAnsi="Times New Roman" w:cs="Times New Roman"/>
          <w:color w:val="202124"/>
          <w:sz w:val="24"/>
          <w:szCs w:val="24"/>
          <w:shd w:val="clear" w:color="auto" w:fill="FFFFFF"/>
        </w:rPr>
        <w:t>are the biological traits that societies use to assign people into the category of either male or female, whether it be through a focus on chromosomes, genitalia, or some other physical ascription</w:t>
      </w:r>
      <w:r>
        <w:rPr>
          <w:rFonts w:ascii="Times New Roman" w:hAnsi="Times New Roman" w:cs="Times New Roman"/>
          <w:color w:val="202124"/>
          <w:sz w:val="24"/>
          <w:szCs w:val="24"/>
          <w:shd w:val="clear" w:color="auto" w:fill="FFFFFF"/>
        </w:rPr>
        <w:t>.</w:t>
      </w:r>
    </w:p>
    <w:p w:rsidR="00E87618" w:rsidRDefault="00E87618" w:rsidP="00E87618">
      <w:pPr>
        <w:spacing w:line="480" w:lineRule="auto"/>
        <w:jc w:val="both"/>
        <w:rPr>
          <w:rFonts w:ascii="Times New Roman" w:hAnsi="Times New Roman" w:cs="Times New Roman"/>
          <w:color w:val="202124"/>
          <w:sz w:val="24"/>
          <w:szCs w:val="24"/>
          <w:shd w:val="clear" w:color="auto" w:fill="FFFFFF"/>
        </w:rPr>
      </w:pPr>
      <w:r w:rsidRPr="00DB6394">
        <w:rPr>
          <w:rFonts w:ascii="Times New Roman" w:hAnsi="Times New Roman" w:cs="Times New Roman"/>
          <w:b/>
          <w:color w:val="202124"/>
          <w:sz w:val="24"/>
          <w:szCs w:val="24"/>
          <w:shd w:val="clear" w:color="auto" w:fill="FFFFFF"/>
        </w:rPr>
        <w:t>AGE:</w:t>
      </w:r>
      <w:r>
        <w:rPr>
          <w:rFonts w:ascii="Times New Roman" w:hAnsi="Times New Roman" w:cs="Times New Roman"/>
          <w:color w:val="202124"/>
          <w:sz w:val="24"/>
          <w:szCs w:val="24"/>
          <w:shd w:val="clear" w:color="auto" w:fill="FFFFFF"/>
        </w:rPr>
        <w:t xml:space="preserve"> refers to the hierarchical ranking of people into age groups within a society.</w:t>
      </w:r>
    </w:p>
    <w:p w:rsidR="00E87618" w:rsidRPr="00E87618" w:rsidRDefault="00E87618" w:rsidP="00E87618">
      <w:pPr>
        <w:spacing w:line="480" w:lineRule="auto"/>
        <w:jc w:val="both"/>
        <w:rPr>
          <w:rFonts w:ascii="Times New Roman" w:hAnsi="Times New Roman" w:cs="Times New Roman"/>
          <w:b/>
          <w:color w:val="202124"/>
          <w:sz w:val="24"/>
          <w:szCs w:val="24"/>
          <w:shd w:val="clear" w:color="auto" w:fill="FFFFFF"/>
        </w:rPr>
      </w:pPr>
      <w:r>
        <w:rPr>
          <w:rFonts w:ascii="Times New Roman" w:hAnsi="Times New Roman" w:cs="Times New Roman"/>
          <w:b/>
          <w:color w:val="202124"/>
          <w:sz w:val="24"/>
          <w:szCs w:val="24"/>
          <w:shd w:val="clear" w:color="auto" w:fill="FFFFFF"/>
        </w:rPr>
        <w:lastRenderedPageBreak/>
        <w:t xml:space="preserve">Educational </w:t>
      </w:r>
      <w:r w:rsidRPr="00E87618">
        <w:rPr>
          <w:rFonts w:ascii="Times New Roman" w:hAnsi="Times New Roman" w:cs="Times New Roman"/>
          <w:b/>
          <w:color w:val="202124"/>
          <w:sz w:val="24"/>
          <w:szCs w:val="24"/>
          <w:shd w:val="clear" w:color="auto" w:fill="FFFFFF"/>
        </w:rPr>
        <w:t>Qualification</w:t>
      </w:r>
      <w:r>
        <w:rPr>
          <w:rFonts w:ascii="Times New Roman" w:hAnsi="Times New Roman" w:cs="Times New Roman"/>
          <w:b/>
          <w:color w:val="202124"/>
          <w:sz w:val="24"/>
          <w:szCs w:val="24"/>
          <w:shd w:val="clear" w:color="auto" w:fill="FFFFFF"/>
        </w:rPr>
        <w:t xml:space="preserve">: </w:t>
      </w:r>
      <w:r w:rsidR="004A04D9">
        <w:rPr>
          <w:rFonts w:ascii="Times New Roman" w:hAnsi="Times New Roman" w:cs="Times New Roman"/>
          <w:color w:val="202124"/>
          <w:sz w:val="24"/>
          <w:szCs w:val="24"/>
          <w:shd w:val="clear" w:color="auto" w:fill="FFFFFF"/>
        </w:rPr>
        <w:t>refers to</w:t>
      </w:r>
      <w:r w:rsidRPr="004A04D9">
        <w:rPr>
          <w:rFonts w:ascii="Times New Roman" w:hAnsi="Times New Roman" w:cs="Times New Roman"/>
          <w:color w:val="202124"/>
          <w:sz w:val="24"/>
          <w:szCs w:val="24"/>
          <w:shd w:val="clear" w:color="auto" w:fill="FFFFFF"/>
        </w:rPr>
        <w:t xml:space="preserve"> the official co</w:t>
      </w:r>
      <w:r w:rsidR="004A04D9" w:rsidRPr="004A04D9">
        <w:rPr>
          <w:rFonts w:ascii="Times New Roman" w:hAnsi="Times New Roman" w:cs="Times New Roman"/>
          <w:color w:val="202124"/>
          <w:sz w:val="24"/>
          <w:szCs w:val="24"/>
          <w:shd w:val="clear" w:color="auto" w:fill="FFFFFF"/>
        </w:rPr>
        <w:t>nfirmation, usually in the form of a certificate, diploma, degree certifying the successful completion of an education program.</w:t>
      </w:r>
    </w:p>
    <w:p w:rsidR="00FB791F" w:rsidRPr="00FB791F" w:rsidRDefault="00E87618" w:rsidP="00FB791F">
      <w:pPr>
        <w:spacing w:line="480" w:lineRule="auto"/>
        <w:jc w:val="both"/>
        <w:rPr>
          <w:rFonts w:ascii="Times New Roman" w:hAnsi="Times New Roman" w:cs="Times New Roman"/>
          <w:b/>
          <w:color w:val="202124"/>
          <w:sz w:val="24"/>
          <w:szCs w:val="24"/>
          <w:shd w:val="clear" w:color="auto" w:fill="FFFFFF"/>
        </w:rPr>
      </w:pPr>
      <w:r w:rsidRPr="00E87618">
        <w:rPr>
          <w:rFonts w:ascii="Times New Roman" w:hAnsi="Times New Roman" w:cs="Times New Roman"/>
          <w:b/>
          <w:color w:val="202124"/>
          <w:sz w:val="24"/>
          <w:szCs w:val="24"/>
          <w:shd w:val="clear" w:color="auto" w:fill="FFFFFF"/>
        </w:rPr>
        <w:t>Years of Experience</w:t>
      </w:r>
      <w:r w:rsidR="004A04D9">
        <w:rPr>
          <w:rFonts w:ascii="Times New Roman" w:hAnsi="Times New Roman" w:cs="Times New Roman"/>
          <w:b/>
          <w:color w:val="202124"/>
          <w:sz w:val="24"/>
          <w:szCs w:val="24"/>
          <w:shd w:val="clear" w:color="auto" w:fill="FFFFFF"/>
        </w:rPr>
        <w:t xml:space="preserve">: </w:t>
      </w:r>
      <w:r w:rsidR="001173FB" w:rsidRPr="001173FB">
        <w:rPr>
          <w:rFonts w:ascii="Times New Roman" w:hAnsi="Times New Roman" w:cs="Times New Roman"/>
          <w:color w:val="202124"/>
          <w:sz w:val="24"/>
          <w:szCs w:val="24"/>
          <w:shd w:val="clear" w:color="auto" w:fill="FFFFFF"/>
        </w:rPr>
        <w:t>means</w:t>
      </w:r>
      <w:r w:rsidRPr="001173FB">
        <w:rPr>
          <w:rFonts w:ascii="Times New Roman" w:hAnsi="Times New Roman" w:cs="Times New Roman"/>
          <w:color w:val="202124"/>
          <w:sz w:val="24"/>
          <w:szCs w:val="24"/>
          <w:shd w:val="clear" w:color="auto" w:fill="FFFFFF"/>
        </w:rPr>
        <w:t xml:space="preserve"> </w:t>
      </w:r>
      <w:r w:rsidR="001173FB">
        <w:rPr>
          <w:rFonts w:ascii="Times New Roman" w:hAnsi="Times New Roman" w:cs="Times New Roman"/>
          <w:color w:val="202124"/>
          <w:sz w:val="24"/>
          <w:szCs w:val="24"/>
          <w:shd w:val="clear" w:color="auto" w:fill="FFFFFF"/>
        </w:rPr>
        <w:t>experience in the appropriate classification in which the employee have been engaged in a certain organization or profession.</w:t>
      </w:r>
    </w:p>
    <w:tbl>
      <w:tblPr>
        <w:tblW w:w="0" w:type="auto"/>
        <w:tblInd w:w="98" w:type="dxa"/>
        <w:tblCellMar>
          <w:left w:w="10" w:type="dxa"/>
          <w:right w:w="10" w:type="dxa"/>
        </w:tblCellMar>
        <w:tblLook w:val="0000" w:firstRow="0" w:lastRow="0" w:firstColumn="0" w:lastColumn="0" w:noHBand="0" w:noVBand="0"/>
      </w:tblPr>
      <w:tblGrid>
        <w:gridCol w:w="3073"/>
        <w:gridCol w:w="3055"/>
        <w:gridCol w:w="2671"/>
      </w:tblGrid>
      <w:tr w:rsidR="007F4A97" w:rsidRPr="006D4A4F" w:rsidTr="007F4A97">
        <w:trPr>
          <w:trHeight w:val="530"/>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b/>
                <w:sz w:val="24"/>
                <w:szCs w:val="24"/>
              </w:rPr>
            </w:pPr>
            <w:r w:rsidRPr="006D4A4F">
              <w:rPr>
                <w:rFonts w:ascii="Times New Roman" w:eastAsia="Times New Roman" w:hAnsi="Times New Roman" w:cs="Times New Roman"/>
                <w:b/>
                <w:sz w:val="24"/>
                <w:szCs w:val="24"/>
              </w:rPr>
              <w:t xml:space="preserve">Gender </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b/>
                <w:sz w:val="24"/>
                <w:szCs w:val="24"/>
              </w:rPr>
            </w:pPr>
            <w:r w:rsidRPr="006D4A4F">
              <w:rPr>
                <w:rFonts w:ascii="Times New Roman" w:eastAsia="Times New Roman" w:hAnsi="Times New Roman" w:cs="Times New Roman"/>
                <w:b/>
                <w:sz w:val="24"/>
                <w:szCs w:val="24"/>
              </w:rPr>
              <w:t>Frequency</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b/>
                <w:sz w:val="24"/>
                <w:szCs w:val="24"/>
              </w:rPr>
            </w:pPr>
            <w:r w:rsidRPr="006D4A4F">
              <w:rPr>
                <w:rFonts w:ascii="Times New Roman" w:eastAsia="Times New Roman" w:hAnsi="Times New Roman" w:cs="Times New Roman"/>
                <w:b/>
                <w:sz w:val="24"/>
                <w:szCs w:val="24"/>
              </w:rPr>
              <w:t>Percentage</w:t>
            </w:r>
          </w:p>
        </w:tc>
      </w:tr>
      <w:tr w:rsidR="007F4A97" w:rsidRPr="006D4A4F" w:rsidTr="007F4A97">
        <w:trPr>
          <w:trHeight w:val="670"/>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 xml:space="preserve">Male </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FB791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FB791F"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r w:rsidR="007F4A97" w:rsidRPr="006D4A4F">
              <w:rPr>
                <w:rFonts w:ascii="Times New Roman" w:eastAsia="Times New Roman" w:hAnsi="Times New Roman" w:cs="Times New Roman"/>
                <w:sz w:val="24"/>
                <w:szCs w:val="24"/>
              </w:rPr>
              <w:t>%</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Female</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FB791F" w:rsidP="007F4A97">
            <w:pPr>
              <w:spacing w:line="480" w:lineRule="auto"/>
              <w:jc w:val="both"/>
              <w:rPr>
                <w:rFonts w:ascii="Times New Roman" w:hAnsi="Times New Roman" w:cs="Times New Roman"/>
                <w:sz w:val="24"/>
                <w:szCs w:val="24"/>
              </w:rPr>
            </w:pPr>
            <w:r>
              <w:rPr>
                <w:rFonts w:ascii="Times New Roman" w:eastAsia="Calibri" w:hAnsi="Times New Roman" w:cs="Times New Roman"/>
                <w:sz w:val="24"/>
                <w:szCs w:val="24"/>
              </w:rPr>
              <w:t>10</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FB791F" w:rsidP="007F4A97">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50</w:t>
            </w:r>
            <w:r w:rsidR="007F4A97" w:rsidRPr="006D4A4F">
              <w:rPr>
                <w:rFonts w:ascii="Times New Roman" w:eastAsia="Times New Roman" w:hAnsi="Times New Roman" w:cs="Times New Roman"/>
                <w:sz w:val="24"/>
                <w:szCs w:val="24"/>
              </w:rPr>
              <w:t>%</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Total</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FB791F" w:rsidP="007F4A97">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20</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100%</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tabs>
                <w:tab w:val="center" w:pos="1160"/>
              </w:tabs>
              <w:spacing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Age</w:t>
            </w:r>
            <w:r w:rsidRPr="006D4A4F">
              <w:rPr>
                <w:rFonts w:ascii="Times New Roman" w:eastAsia="Times New Roman" w:hAnsi="Times New Roman" w:cs="Times New Roman"/>
                <w:b/>
                <w:sz w:val="24"/>
                <w:szCs w:val="24"/>
              </w:rPr>
              <w:tab/>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Frequency</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Percentage</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FB791F"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25-35</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FB791F"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38%</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FB791F"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36-45</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FB791F"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45%</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FB791F"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r w:rsidR="007F4A97" w:rsidRPr="006D4A4F">
              <w:rPr>
                <w:rFonts w:ascii="Times New Roman" w:eastAsia="Times New Roman" w:hAnsi="Times New Roman" w:cs="Times New Roman"/>
                <w:sz w:val="24"/>
                <w:szCs w:val="24"/>
              </w:rPr>
              <w:t xml:space="preserve"> and above</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05</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17%</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Total</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FB791F"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100</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Qualification</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 xml:space="preserve">Frequency </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Percentage</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34FD8"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SSCE</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62657"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034FD8">
              <w:rPr>
                <w:rFonts w:ascii="Times New Roman" w:eastAsia="Times New Roman" w:hAnsi="Times New Roman" w:cs="Times New Roman"/>
                <w:sz w:val="24"/>
                <w:szCs w:val="24"/>
              </w:rPr>
              <w:t>4</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34FD8"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7F4A97" w:rsidRPr="006D4A4F">
              <w:rPr>
                <w:rFonts w:ascii="Times New Roman" w:eastAsia="Times New Roman" w:hAnsi="Times New Roman" w:cs="Times New Roman"/>
                <w:sz w:val="24"/>
                <w:szCs w:val="24"/>
              </w:rPr>
              <w:t>%</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34FD8"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NCE</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62657"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034FD8">
              <w:rPr>
                <w:rFonts w:ascii="Times New Roman" w:eastAsia="Times New Roman" w:hAnsi="Times New Roman" w:cs="Times New Roman"/>
                <w:sz w:val="24"/>
                <w:szCs w:val="24"/>
              </w:rPr>
              <w:t>2</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10%</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34FD8"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Diploma in Library Science</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62657"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034FD8">
              <w:rPr>
                <w:rFonts w:ascii="Times New Roman" w:eastAsia="Times New Roman" w:hAnsi="Times New Roman" w:cs="Times New Roman"/>
                <w:sz w:val="24"/>
                <w:szCs w:val="24"/>
              </w:rPr>
              <w:t>7</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F73BE"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7F4A97" w:rsidRPr="006D4A4F">
              <w:rPr>
                <w:rFonts w:ascii="Times New Roman" w:eastAsia="Times New Roman" w:hAnsi="Times New Roman" w:cs="Times New Roman"/>
                <w:sz w:val="24"/>
                <w:szCs w:val="24"/>
              </w:rPr>
              <w:t>%</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BLS</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62657"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034FD8">
              <w:rPr>
                <w:rFonts w:ascii="Times New Roman" w:eastAsia="Times New Roman" w:hAnsi="Times New Roman" w:cs="Times New Roman"/>
                <w:sz w:val="24"/>
                <w:szCs w:val="24"/>
              </w:rPr>
              <w:t>4</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F73BE"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7F4A97" w:rsidRPr="006D4A4F">
              <w:rPr>
                <w:rFonts w:ascii="Times New Roman" w:eastAsia="Times New Roman" w:hAnsi="Times New Roman" w:cs="Times New Roman"/>
                <w:sz w:val="24"/>
                <w:szCs w:val="24"/>
              </w:rPr>
              <w:t>%</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lastRenderedPageBreak/>
              <w:t>MLS</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62657"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7F4A97" w:rsidRPr="006D4A4F">
              <w:rPr>
                <w:rFonts w:ascii="Times New Roman" w:eastAsia="Times New Roman" w:hAnsi="Times New Roman" w:cs="Times New Roman"/>
                <w:sz w:val="24"/>
                <w:szCs w:val="24"/>
              </w:rPr>
              <w:t>3</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F73BE"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7F4A97" w:rsidRPr="006D4A4F">
              <w:rPr>
                <w:rFonts w:ascii="Times New Roman" w:eastAsia="Times New Roman" w:hAnsi="Times New Roman" w:cs="Times New Roman"/>
                <w:sz w:val="24"/>
                <w:szCs w:val="24"/>
              </w:rPr>
              <w:t>%</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Total</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34FD8"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100%</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Years of Experience</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Frequency</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 xml:space="preserve">Percentage </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1-10</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62657"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62657"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7F4A97" w:rsidRPr="006D4A4F">
              <w:rPr>
                <w:rFonts w:ascii="Times New Roman" w:eastAsia="Times New Roman" w:hAnsi="Times New Roman" w:cs="Times New Roman"/>
                <w:sz w:val="24"/>
                <w:szCs w:val="24"/>
              </w:rPr>
              <w:t>%</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11-20</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62657"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62657"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r w:rsidR="007F4A97" w:rsidRPr="006D4A4F">
              <w:rPr>
                <w:rFonts w:ascii="Times New Roman" w:eastAsia="Times New Roman" w:hAnsi="Times New Roman" w:cs="Times New Roman"/>
                <w:sz w:val="24"/>
                <w:szCs w:val="24"/>
              </w:rPr>
              <w:t>%</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20 and above</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62657"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62657"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r w:rsidR="007F4A97" w:rsidRPr="006D4A4F">
              <w:rPr>
                <w:rFonts w:ascii="Times New Roman" w:eastAsia="Times New Roman" w:hAnsi="Times New Roman" w:cs="Times New Roman"/>
                <w:sz w:val="24"/>
                <w:szCs w:val="24"/>
              </w:rPr>
              <w:t>%</w:t>
            </w:r>
          </w:p>
        </w:tc>
      </w:tr>
      <w:tr w:rsidR="007F4A97" w:rsidRPr="006D4A4F" w:rsidTr="007F4A97">
        <w:trPr>
          <w:trHeight w:val="1"/>
        </w:trPr>
        <w:tc>
          <w:tcPr>
            <w:tcW w:w="30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Total</w:t>
            </w:r>
          </w:p>
        </w:tc>
        <w:tc>
          <w:tcPr>
            <w:tcW w:w="30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62657" w:rsidP="007F4A97">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100</w:t>
            </w:r>
          </w:p>
        </w:tc>
      </w:tr>
    </w:tbl>
    <w:p w:rsidR="004373F1" w:rsidRDefault="004373F1" w:rsidP="007F4A97">
      <w:pPr>
        <w:spacing w:line="480" w:lineRule="auto"/>
        <w:jc w:val="both"/>
        <w:rPr>
          <w:rFonts w:ascii="Times New Roman" w:eastAsia="Times New Roman" w:hAnsi="Times New Roman" w:cs="Times New Roman"/>
          <w:sz w:val="24"/>
          <w:szCs w:val="24"/>
        </w:rPr>
      </w:pPr>
    </w:p>
    <w:p w:rsidR="007F4A97" w:rsidRPr="006D4A4F"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 xml:space="preserve">The table above shows the </w:t>
      </w:r>
      <w:proofErr w:type="spellStart"/>
      <w:r w:rsidRPr="006D4A4F">
        <w:rPr>
          <w:rFonts w:ascii="Times New Roman" w:eastAsia="Times New Roman" w:hAnsi="Times New Roman" w:cs="Times New Roman"/>
          <w:sz w:val="24"/>
          <w:szCs w:val="24"/>
        </w:rPr>
        <w:t>boi</w:t>
      </w:r>
      <w:proofErr w:type="spellEnd"/>
      <w:r w:rsidRPr="006D4A4F">
        <w:rPr>
          <w:rFonts w:ascii="Times New Roman" w:eastAsia="Times New Roman" w:hAnsi="Times New Roman" w:cs="Times New Roman"/>
          <w:sz w:val="24"/>
          <w:szCs w:val="24"/>
        </w:rPr>
        <w:t>-data of responden</w:t>
      </w:r>
      <w:r w:rsidR="00762657">
        <w:rPr>
          <w:rFonts w:ascii="Times New Roman" w:eastAsia="Times New Roman" w:hAnsi="Times New Roman" w:cs="Times New Roman"/>
          <w:sz w:val="24"/>
          <w:szCs w:val="24"/>
        </w:rPr>
        <w:t>t based on their gender, male 50% while female is 50</w:t>
      </w:r>
      <w:r w:rsidRPr="006D4A4F">
        <w:rPr>
          <w:rFonts w:ascii="Times New Roman" w:eastAsia="Times New Roman" w:hAnsi="Times New Roman" w:cs="Times New Roman"/>
          <w:sz w:val="24"/>
          <w:szCs w:val="24"/>
        </w:rPr>
        <w:t xml:space="preserve">% which shows </w:t>
      </w:r>
      <w:r w:rsidR="00762657">
        <w:rPr>
          <w:rFonts w:ascii="Times New Roman" w:eastAsia="Times New Roman" w:hAnsi="Times New Roman" w:cs="Times New Roman"/>
          <w:sz w:val="24"/>
          <w:szCs w:val="24"/>
        </w:rPr>
        <w:t xml:space="preserve">same aggregate between </w:t>
      </w:r>
      <w:r w:rsidRPr="006D4A4F">
        <w:rPr>
          <w:rFonts w:ascii="Times New Roman" w:eastAsia="Times New Roman" w:hAnsi="Times New Roman" w:cs="Times New Roman"/>
          <w:sz w:val="24"/>
          <w:szCs w:val="24"/>
        </w:rPr>
        <w:t>mal</w:t>
      </w:r>
      <w:r w:rsidR="00762657">
        <w:rPr>
          <w:rFonts w:ascii="Times New Roman" w:eastAsia="Times New Roman" w:hAnsi="Times New Roman" w:cs="Times New Roman"/>
          <w:sz w:val="24"/>
          <w:szCs w:val="24"/>
        </w:rPr>
        <w:t>es and</w:t>
      </w:r>
      <w:r w:rsidRPr="006D4A4F">
        <w:rPr>
          <w:rFonts w:ascii="Times New Roman" w:eastAsia="Times New Roman" w:hAnsi="Times New Roman" w:cs="Times New Roman"/>
          <w:sz w:val="24"/>
          <w:szCs w:val="24"/>
        </w:rPr>
        <w:t xml:space="preserve"> female.</w:t>
      </w:r>
    </w:p>
    <w:p w:rsidR="007F4A97" w:rsidRDefault="007F4A97" w:rsidP="007F4A97">
      <w:pPr>
        <w:spacing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ab/>
        <w:t>From the above table, it shows that the age number</w:t>
      </w:r>
      <w:r w:rsidR="00762657">
        <w:rPr>
          <w:rFonts w:ascii="Times New Roman" w:eastAsia="Times New Roman" w:hAnsi="Times New Roman" w:cs="Times New Roman"/>
          <w:sz w:val="24"/>
          <w:szCs w:val="24"/>
        </w:rPr>
        <w:t xml:space="preserve"> of respondents, from the age 36-45</w:t>
      </w:r>
      <w:r w:rsidRPr="006D4A4F">
        <w:rPr>
          <w:rFonts w:ascii="Times New Roman" w:eastAsia="Times New Roman" w:hAnsi="Times New Roman" w:cs="Times New Roman"/>
          <w:sz w:val="24"/>
          <w:szCs w:val="24"/>
        </w:rPr>
        <w:t xml:space="preserve"> takes the highest percentage which is 45%. The re</w:t>
      </w:r>
      <w:r w:rsidR="00762657">
        <w:rPr>
          <w:rFonts w:ascii="Times New Roman" w:eastAsia="Times New Roman" w:hAnsi="Times New Roman" w:cs="Times New Roman"/>
          <w:sz w:val="24"/>
          <w:szCs w:val="24"/>
        </w:rPr>
        <w:t xml:space="preserve">spondent’s qualification of Diploma in library science </w:t>
      </w:r>
      <w:r w:rsidRPr="006D4A4F">
        <w:rPr>
          <w:rFonts w:ascii="Times New Roman" w:eastAsia="Times New Roman" w:hAnsi="Times New Roman" w:cs="Times New Roman"/>
          <w:sz w:val="24"/>
          <w:szCs w:val="24"/>
        </w:rPr>
        <w:t>have t</w:t>
      </w:r>
      <w:r w:rsidR="003A0973">
        <w:rPr>
          <w:rFonts w:ascii="Times New Roman" w:eastAsia="Times New Roman" w:hAnsi="Times New Roman" w:cs="Times New Roman"/>
          <w:sz w:val="24"/>
          <w:szCs w:val="24"/>
        </w:rPr>
        <w:t>he highest percentage which is 35</w:t>
      </w:r>
      <w:r w:rsidRPr="006D4A4F">
        <w:rPr>
          <w:rFonts w:ascii="Times New Roman" w:eastAsia="Times New Roman" w:hAnsi="Times New Roman" w:cs="Times New Roman"/>
          <w:sz w:val="24"/>
          <w:szCs w:val="24"/>
        </w:rPr>
        <w:t xml:space="preserve">%. Then follow by the year of </w:t>
      </w:r>
      <w:r w:rsidR="00647226">
        <w:rPr>
          <w:rFonts w:ascii="Times New Roman" w:eastAsia="Times New Roman" w:hAnsi="Times New Roman" w:cs="Times New Roman"/>
          <w:sz w:val="24"/>
          <w:szCs w:val="24"/>
        </w:rPr>
        <w:t>experience of the respondents 11-20</w:t>
      </w:r>
      <w:r w:rsidRPr="006D4A4F">
        <w:rPr>
          <w:rFonts w:ascii="Times New Roman" w:eastAsia="Times New Roman" w:hAnsi="Times New Roman" w:cs="Times New Roman"/>
          <w:sz w:val="24"/>
          <w:szCs w:val="24"/>
        </w:rPr>
        <w:t xml:space="preserve"> years and above carries th</w:t>
      </w:r>
      <w:r w:rsidR="00647226">
        <w:rPr>
          <w:rFonts w:ascii="Times New Roman" w:eastAsia="Times New Roman" w:hAnsi="Times New Roman" w:cs="Times New Roman"/>
          <w:sz w:val="24"/>
          <w:szCs w:val="24"/>
        </w:rPr>
        <w:t>e largest percentage which is 55</w:t>
      </w:r>
      <w:r w:rsidRPr="006D4A4F">
        <w:rPr>
          <w:rFonts w:ascii="Times New Roman" w:eastAsia="Times New Roman" w:hAnsi="Times New Roman" w:cs="Times New Roman"/>
          <w:sz w:val="24"/>
          <w:szCs w:val="24"/>
        </w:rPr>
        <w:t>%.</w:t>
      </w:r>
    </w:p>
    <w:p w:rsidR="00C73CE1" w:rsidRPr="00C73CE1" w:rsidRDefault="00C73CE1" w:rsidP="00C73CE1">
      <w:pPr>
        <w:spacing w:line="480" w:lineRule="auto"/>
        <w:jc w:val="both"/>
        <w:rPr>
          <w:rFonts w:ascii="Times New Roman" w:hAnsi="Times New Roman" w:cs="Times New Roman"/>
          <w:sz w:val="24"/>
          <w:szCs w:val="24"/>
        </w:rPr>
      </w:pPr>
      <w:r w:rsidRPr="00C73CE1">
        <w:rPr>
          <w:rFonts w:ascii="Times New Roman" w:eastAsia="Times New Roman" w:hAnsi="Times New Roman" w:cs="Times New Roman"/>
          <w:b/>
          <w:sz w:val="24"/>
          <w:szCs w:val="24"/>
        </w:rPr>
        <w:t>Research Question One:</w:t>
      </w:r>
      <w:r w:rsidRPr="00C73CE1">
        <w:rPr>
          <w:rFonts w:ascii="Times New Roman" w:hAnsi="Times New Roman"/>
          <w:sz w:val="24"/>
          <w:szCs w:val="24"/>
        </w:rPr>
        <w:t xml:space="preserve"> </w:t>
      </w:r>
      <w:r w:rsidRPr="00C73CE1">
        <w:rPr>
          <w:rFonts w:ascii="Times New Roman" w:hAnsi="Times New Roman"/>
          <w:b/>
          <w:sz w:val="24"/>
          <w:szCs w:val="24"/>
        </w:rPr>
        <w:t xml:space="preserve">What are the </w:t>
      </w:r>
      <w:r w:rsidRPr="00C73CE1">
        <w:rPr>
          <w:rFonts w:ascii="Times New Roman" w:hAnsi="Times New Roman" w:cs="Times New Roman"/>
          <w:b/>
          <w:sz w:val="24"/>
          <w:szCs w:val="24"/>
        </w:rPr>
        <w:t>level of relevant materials with the promotion of reading habit</w:t>
      </w:r>
      <w:r w:rsidRPr="00C73CE1">
        <w:rPr>
          <w:rFonts w:ascii="Times New Roman" w:hAnsi="Times New Roman"/>
          <w:b/>
          <w:sz w:val="24"/>
          <w:szCs w:val="24"/>
        </w:rPr>
        <w:t xml:space="preserve"> in the study area?</w:t>
      </w:r>
    </w:p>
    <w:p w:rsidR="007F4A97" w:rsidRPr="00C73CE1" w:rsidRDefault="00C73CE1" w:rsidP="007F4A97">
      <w:pPr>
        <w:spacing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T</w:t>
      </w:r>
      <w:r w:rsidR="0038324D">
        <w:rPr>
          <w:rFonts w:ascii="Times New Roman" w:eastAsia="Times New Roman" w:hAnsi="Times New Roman" w:cs="Times New Roman"/>
          <w:b/>
          <w:sz w:val="24"/>
          <w:szCs w:val="24"/>
        </w:rPr>
        <w:t>able 2</w:t>
      </w:r>
      <w:r w:rsidRPr="006D4A4F">
        <w:rPr>
          <w:rFonts w:ascii="Times New Roman" w:eastAsia="Times New Roman" w:hAnsi="Times New Roman" w:cs="Times New Roman"/>
          <w:b/>
          <w:sz w:val="24"/>
          <w:szCs w:val="24"/>
        </w:rPr>
        <w:t>: Summary of library staff responses</w:t>
      </w:r>
    </w:p>
    <w:tbl>
      <w:tblPr>
        <w:tblW w:w="9791" w:type="dxa"/>
        <w:tblInd w:w="98" w:type="dxa"/>
        <w:tblLayout w:type="fixed"/>
        <w:tblCellMar>
          <w:left w:w="10" w:type="dxa"/>
          <w:right w:w="10" w:type="dxa"/>
        </w:tblCellMar>
        <w:tblLook w:val="0000" w:firstRow="0" w:lastRow="0" w:firstColumn="0" w:lastColumn="0" w:noHBand="0" w:noVBand="0"/>
      </w:tblPr>
      <w:tblGrid>
        <w:gridCol w:w="1003"/>
        <w:gridCol w:w="1304"/>
        <w:gridCol w:w="1276"/>
        <w:gridCol w:w="1134"/>
        <w:gridCol w:w="1105"/>
        <w:gridCol w:w="1134"/>
        <w:gridCol w:w="1559"/>
        <w:gridCol w:w="1276"/>
      </w:tblGrid>
      <w:tr w:rsidR="007F4A97" w:rsidRPr="006D4A4F" w:rsidTr="007F4A97">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Items</w:t>
            </w:r>
          </w:p>
        </w:tc>
        <w:tc>
          <w:tcPr>
            <w:tcW w:w="1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SA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A</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D</w:t>
            </w:r>
          </w:p>
        </w:tc>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SD</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W/SUM</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FREQ.</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AWR</w:t>
            </w:r>
          </w:p>
        </w:tc>
      </w:tr>
      <w:tr w:rsidR="007F4A97" w:rsidRPr="006D4A4F" w:rsidTr="007F4A97">
        <w:trPr>
          <w:trHeight w:val="1"/>
        </w:trPr>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1</w:t>
            </w:r>
          </w:p>
        </w:tc>
        <w:tc>
          <w:tcPr>
            <w:tcW w:w="1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54C69"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4D022C">
              <w:rPr>
                <w:rFonts w:ascii="Times New Roman" w:eastAsia="Times New Roman" w:hAnsi="Times New Roman" w:cs="Times New Roman"/>
                <w:sz w:val="24"/>
                <w:szCs w:val="24"/>
              </w:rPr>
              <w:t xml:space="preserve"> (44</w:t>
            </w:r>
            <w:r w:rsidR="007F4A97" w:rsidRPr="006D4A4F">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06 (18)</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02 (4)</w:t>
            </w:r>
          </w:p>
        </w:tc>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54C69"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01 </w:t>
            </w:r>
            <w:r w:rsidR="004D022C">
              <w:rPr>
                <w:rFonts w:ascii="Times New Roman" w:eastAsia="Times New Roman" w:hAnsi="Times New Roman" w:cs="Times New Roman"/>
                <w:sz w:val="24"/>
                <w:szCs w:val="24"/>
              </w:rPr>
              <w:t>(1</w:t>
            </w:r>
            <w:r w:rsidR="007F4A97" w:rsidRPr="006D4A4F">
              <w:rPr>
                <w:rFonts w:ascii="Times New Roman" w:eastAsia="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D022C"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54C69"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D022C"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7F4A97" w:rsidRPr="006D4A4F" w:rsidTr="007F4A97">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lastRenderedPageBreak/>
              <w:t>2</w:t>
            </w:r>
          </w:p>
        </w:tc>
        <w:tc>
          <w:tcPr>
            <w:tcW w:w="1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 xml:space="preserve"> </w:t>
            </w:r>
            <w:r w:rsidR="002F38FB">
              <w:rPr>
                <w:rFonts w:ascii="Times New Roman" w:eastAsia="Times New Roman" w:hAnsi="Times New Roman" w:cs="Times New Roman"/>
                <w:sz w:val="24"/>
                <w:szCs w:val="24"/>
              </w:rPr>
              <w:t xml:space="preserve">13 </w:t>
            </w:r>
            <w:r w:rsidR="004D022C">
              <w:rPr>
                <w:rFonts w:ascii="Times New Roman" w:eastAsia="Times New Roman" w:hAnsi="Times New Roman" w:cs="Times New Roman"/>
                <w:sz w:val="24"/>
                <w:szCs w:val="24"/>
              </w:rPr>
              <w:t>(52</w:t>
            </w:r>
            <w:r w:rsidRPr="006D4A4F">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F38FB"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04 </w:t>
            </w:r>
            <w:r w:rsidR="004D022C">
              <w:rPr>
                <w:rFonts w:ascii="Times New Roman" w:eastAsia="Times New Roman" w:hAnsi="Times New Roman" w:cs="Times New Roman"/>
                <w:sz w:val="24"/>
                <w:szCs w:val="24"/>
              </w:rPr>
              <w:t>(12</w:t>
            </w:r>
            <w:r w:rsidR="007F4A97" w:rsidRPr="006D4A4F">
              <w:rPr>
                <w:rFonts w:ascii="Times New Roman" w:eastAsia="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F38FB"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01</w:t>
            </w:r>
            <w:r w:rsidR="007F4A97" w:rsidRPr="006D4A4F">
              <w:rPr>
                <w:rFonts w:ascii="Times New Roman" w:eastAsia="Times New Roman" w:hAnsi="Times New Roman" w:cs="Times New Roman"/>
                <w:sz w:val="24"/>
                <w:szCs w:val="24"/>
              </w:rPr>
              <w:t xml:space="preserve"> (2)</w:t>
            </w:r>
          </w:p>
        </w:tc>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F38FB"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02 </w:t>
            </w:r>
            <w:r w:rsidR="004D022C">
              <w:rPr>
                <w:rFonts w:ascii="Times New Roman" w:eastAsia="Times New Roman" w:hAnsi="Times New Roman" w:cs="Times New Roman"/>
                <w:sz w:val="24"/>
                <w:szCs w:val="24"/>
              </w:rPr>
              <w:t>(2</w:t>
            </w:r>
            <w:r w:rsidR="007F4A97" w:rsidRPr="006D4A4F">
              <w:rPr>
                <w:rFonts w:ascii="Times New Roman" w:eastAsia="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D022C"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68</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F38FB"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D022C"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3.4</w:t>
            </w:r>
          </w:p>
        </w:tc>
      </w:tr>
      <w:tr w:rsidR="007F4A97" w:rsidRPr="006D4A4F" w:rsidTr="007F4A97">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3</w:t>
            </w:r>
          </w:p>
        </w:tc>
        <w:tc>
          <w:tcPr>
            <w:tcW w:w="1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F38FB"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15 </w:t>
            </w:r>
            <w:r w:rsidR="004D022C">
              <w:rPr>
                <w:rFonts w:ascii="Times New Roman" w:eastAsia="Times New Roman" w:hAnsi="Times New Roman" w:cs="Times New Roman"/>
                <w:sz w:val="24"/>
                <w:szCs w:val="24"/>
              </w:rPr>
              <w:t>(60</w:t>
            </w:r>
            <w:r w:rsidR="007F4A97" w:rsidRPr="006D4A4F">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F38FB"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03</w:t>
            </w:r>
            <w:r w:rsidR="004D022C">
              <w:rPr>
                <w:rFonts w:ascii="Times New Roman" w:eastAsia="Times New Roman" w:hAnsi="Times New Roman" w:cs="Times New Roman"/>
                <w:sz w:val="24"/>
                <w:szCs w:val="24"/>
              </w:rPr>
              <w:t xml:space="preserve"> (9</w:t>
            </w:r>
            <w:r w:rsidR="007F4A97" w:rsidRPr="006D4A4F">
              <w:rPr>
                <w:rFonts w:ascii="Times New Roman" w:eastAsia="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02 (4)</w:t>
            </w:r>
          </w:p>
        </w:tc>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0 (0)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D022C"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F38FB"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3.7</w:t>
            </w:r>
          </w:p>
        </w:tc>
      </w:tr>
      <w:tr w:rsidR="007F4A97" w:rsidRPr="006D4A4F" w:rsidTr="007F4A97">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4</w:t>
            </w:r>
          </w:p>
        </w:tc>
        <w:tc>
          <w:tcPr>
            <w:tcW w:w="1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F38FB"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06</w:t>
            </w:r>
            <w:r w:rsidR="006B047B">
              <w:rPr>
                <w:rFonts w:ascii="Times New Roman" w:eastAsia="Times New Roman" w:hAnsi="Times New Roman" w:cs="Times New Roman"/>
                <w:sz w:val="24"/>
                <w:szCs w:val="24"/>
              </w:rPr>
              <w:t xml:space="preserve"> (24</w:t>
            </w:r>
            <w:r w:rsidR="007F4A97" w:rsidRPr="006D4A4F">
              <w:rPr>
                <w:rFonts w:ascii="Times New Roman" w:eastAsia="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F38FB"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07</w:t>
            </w:r>
            <w:r w:rsidR="006B047B">
              <w:rPr>
                <w:rFonts w:ascii="Times New Roman" w:eastAsia="Times New Roman" w:hAnsi="Times New Roman" w:cs="Times New Roman"/>
                <w:sz w:val="24"/>
                <w:szCs w:val="24"/>
              </w:rPr>
              <w:t xml:space="preserve"> (21</w:t>
            </w:r>
            <w:r w:rsidR="007F4A97" w:rsidRPr="006D4A4F">
              <w:rPr>
                <w:rFonts w:ascii="Times New Roman" w:eastAsia="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F38FB"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05</w:t>
            </w:r>
            <w:r w:rsidR="007F4A97" w:rsidRPr="006D4A4F">
              <w:rPr>
                <w:rFonts w:ascii="Times New Roman" w:eastAsia="Times New Roman" w:hAnsi="Times New Roman" w:cs="Times New Roman"/>
                <w:sz w:val="24"/>
                <w:szCs w:val="24"/>
              </w:rPr>
              <w:t xml:space="preserve"> (</w:t>
            </w:r>
            <w:r w:rsidR="006B047B">
              <w:rPr>
                <w:rFonts w:ascii="Times New Roman" w:eastAsia="Times New Roman" w:hAnsi="Times New Roman" w:cs="Times New Roman"/>
                <w:sz w:val="24"/>
                <w:szCs w:val="24"/>
              </w:rPr>
              <w:t>1</w:t>
            </w:r>
            <w:r w:rsidR="007F4A97" w:rsidRPr="006D4A4F">
              <w:rPr>
                <w:rFonts w:ascii="Times New Roman" w:eastAsia="Times New Roman" w:hAnsi="Times New Roman" w:cs="Times New Roman"/>
                <w:sz w:val="24"/>
                <w:szCs w:val="24"/>
              </w:rPr>
              <w:t>0)</w:t>
            </w:r>
          </w:p>
        </w:tc>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0</w:t>
            </w:r>
            <w:r w:rsidR="002F38FB">
              <w:rPr>
                <w:rFonts w:ascii="Times New Roman" w:eastAsia="Times New Roman" w:hAnsi="Times New Roman" w:cs="Times New Roman"/>
                <w:sz w:val="24"/>
                <w:szCs w:val="24"/>
              </w:rPr>
              <w:t xml:space="preserve">2 </w:t>
            </w:r>
            <w:r w:rsidR="006B047B">
              <w:rPr>
                <w:rFonts w:ascii="Times New Roman" w:eastAsia="Times New Roman" w:hAnsi="Times New Roman" w:cs="Times New Roman"/>
                <w:sz w:val="24"/>
                <w:szCs w:val="24"/>
              </w:rPr>
              <w:t>(2</w:t>
            </w:r>
            <w:r w:rsidRPr="006D4A4F">
              <w:rPr>
                <w:rFonts w:ascii="Times New Roman" w:eastAsia="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B047B"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57</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F38FB"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B047B"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2</w:t>
            </w:r>
            <w:r w:rsidR="007F4A97" w:rsidRPr="006D4A4F">
              <w:rPr>
                <w:rFonts w:ascii="Times New Roman" w:eastAsia="Times New Roman" w:hAnsi="Times New Roman" w:cs="Times New Roman"/>
                <w:sz w:val="24"/>
                <w:szCs w:val="24"/>
              </w:rPr>
              <w:t>.9</w:t>
            </w:r>
          </w:p>
        </w:tc>
      </w:tr>
      <w:tr w:rsidR="007F4A97" w:rsidRPr="006D4A4F" w:rsidTr="007F4A97">
        <w:tc>
          <w:tcPr>
            <w:tcW w:w="10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TAWR</w:t>
            </w:r>
          </w:p>
        </w:tc>
        <w:tc>
          <w:tcPr>
            <w:tcW w:w="13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B047B"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B047B"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B047B"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B047B"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B047B"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265</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F38FB"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B047B"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bl>
    <w:p w:rsidR="007F4A97" w:rsidRPr="006D4A4F" w:rsidRDefault="007F4A97" w:rsidP="00F20F71">
      <w:pPr>
        <w:autoSpaceDE w:val="0"/>
        <w:autoSpaceDN w:val="0"/>
        <w:adjustRightInd w:val="0"/>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Table 2 above showed that the total average weighted response (TAWR) is</w:t>
      </w:r>
      <w:r w:rsidR="008D046A">
        <w:rPr>
          <w:rFonts w:ascii="Times New Roman" w:eastAsia="Times New Roman" w:hAnsi="Times New Roman" w:cs="Times New Roman"/>
          <w:sz w:val="24"/>
          <w:szCs w:val="24"/>
        </w:rPr>
        <w:t xml:space="preserve"> 3.7 which fall within 3.01 – 5. </w:t>
      </w:r>
      <w:r w:rsidR="008D046A" w:rsidRPr="006D4A4F">
        <w:rPr>
          <w:rFonts w:ascii="Times New Roman" w:eastAsia="Times New Roman" w:hAnsi="Times New Roman" w:cs="Times New Roman"/>
          <w:sz w:val="24"/>
          <w:szCs w:val="24"/>
        </w:rPr>
        <w:t>Therefore,</w:t>
      </w:r>
      <w:r w:rsidR="008D046A" w:rsidRPr="008D046A">
        <w:rPr>
          <w:rFonts w:ascii="Times New Roman" w:hAnsi="Times New Roman" w:cs="Times New Roman"/>
          <w:sz w:val="24"/>
          <w:szCs w:val="24"/>
        </w:rPr>
        <w:t xml:space="preserve"> </w:t>
      </w:r>
      <w:r w:rsidR="008D046A">
        <w:rPr>
          <w:rFonts w:ascii="Times New Roman" w:hAnsi="Times New Roman" w:cs="Times New Roman"/>
          <w:sz w:val="24"/>
          <w:szCs w:val="24"/>
        </w:rPr>
        <w:t>t</w:t>
      </w:r>
      <w:r w:rsidR="008D046A" w:rsidRPr="00EB03F0">
        <w:rPr>
          <w:rFonts w:ascii="Times New Roman" w:hAnsi="Times New Roman" w:cs="Times New Roman"/>
          <w:sz w:val="24"/>
          <w:szCs w:val="24"/>
        </w:rPr>
        <w:t>he result showed that</w:t>
      </w:r>
      <w:r w:rsidR="008D046A">
        <w:rPr>
          <w:rFonts w:ascii="Times New Roman" w:hAnsi="Times New Roman" w:cs="Times New Roman"/>
          <w:sz w:val="24"/>
          <w:szCs w:val="24"/>
        </w:rPr>
        <w:t xml:space="preserve"> there are adequate information resources</w:t>
      </w:r>
      <w:r w:rsidR="002471F4">
        <w:rPr>
          <w:rFonts w:ascii="Times New Roman" w:hAnsi="Times New Roman" w:cs="Times New Roman"/>
          <w:sz w:val="24"/>
          <w:szCs w:val="24"/>
        </w:rPr>
        <w:t xml:space="preserve"> such as books, journals, recreational materials and electronic resources</w:t>
      </w:r>
      <w:r w:rsidR="008D046A">
        <w:rPr>
          <w:rFonts w:ascii="Times New Roman" w:hAnsi="Times New Roman" w:cs="Times New Roman"/>
          <w:sz w:val="24"/>
          <w:szCs w:val="24"/>
        </w:rPr>
        <w:t xml:space="preserve"> in the college li</w:t>
      </w:r>
      <w:r w:rsidR="006A1B15">
        <w:rPr>
          <w:rFonts w:ascii="Times New Roman" w:hAnsi="Times New Roman" w:cs="Times New Roman"/>
          <w:sz w:val="24"/>
          <w:szCs w:val="24"/>
        </w:rPr>
        <w:t>brary. This agrees with</w:t>
      </w:r>
      <w:r w:rsidR="0075615D">
        <w:rPr>
          <w:rFonts w:ascii="Times New Roman" w:hAnsi="Times New Roman" w:cs="Times New Roman"/>
          <w:sz w:val="24"/>
          <w:szCs w:val="24"/>
        </w:rPr>
        <w:t>.</w:t>
      </w:r>
      <w:r w:rsidR="006A1B15" w:rsidRPr="006D4A4F">
        <w:rPr>
          <w:rFonts w:ascii="Times New Roman" w:hAnsi="Times New Roman" w:cs="Times New Roman"/>
          <w:sz w:val="24"/>
          <w:szCs w:val="24"/>
        </w:rPr>
        <w:t xml:space="preserve"> </w:t>
      </w:r>
      <w:proofErr w:type="spellStart"/>
      <w:r w:rsidR="006A1B15" w:rsidRPr="006D4A4F">
        <w:rPr>
          <w:rFonts w:ascii="Times New Roman" w:hAnsi="Times New Roman" w:cs="Times New Roman"/>
          <w:sz w:val="24"/>
          <w:szCs w:val="24"/>
        </w:rPr>
        <w:t>Adegoke</w:t>
      </w:r>
      <w:proofErr w:type="spellEnd"/>
      <w:r w:rsidR="006A1B15" w:rsidRPr="006D4A4F">
        <w:rPr>
          <w:rFonts w:ascii="Times New Roman" w:hAnsi="Times New Roman" w:cs="Times New Roman"/>
          <w:sz w:val="24"/>
          <w:szCs w:val="24"/>
        </w:rPr>
        <w:t xml:space="preserve">, </w:t>
      </w:r>
      <w:proofErr w:type="spellStart"/>
      <w:r w:rsidR="006A1B15" w:rsidRPr="006D4A4F">
        <w:rPr>
          <w:rFonts w:ascii="Times New Roman" w:hAnsi="Times New Roman" w:cs="Times New Roman"/>
          <w:sz w:val="24"/>
          <w:szCs w:val="24"/>
        </w:rPr>
        <w:t>Fijabi</w:t>
      </w:r>
      <w:proofErr w:type="spellEnd"/>
      <w:r w:rsidR="006A1B15" w:rsidRPr="006D4A4F">
        <w:rPr>
          <w:rFonts w:ascii="Times New Roman" w:hAnsi="Times New Roman" w:cs="Times New Roman"/>
          <w:sz w:val="24"/>
          <w:szCs w:val="24"/>
        </w:rPr>
        <w:t xml:space="preserve"> and </w:t>
      </w:r>
      <w:proofErr w:type="spellStart"/>
      <w:r w:rsidR="006A1B15" w:rsidRPr="006D4A4F">
        <w:rPr>
          <w:rFonts w:ascii="Times New Roman" w:hAnsi="Times New Roman" w:cs="Times New Roman"/>
          <w:sz w:val="24"/>
          <w:szCs w:val="24"/>
        </w:rPr>
        <w:t>Bamidele</w:t>
      </w:r>
      <w:proofErr w:type="spellEnd"/>
      <w:r w:rsidR="006A1B15" w:rsidRPr="006D4A4F">
        <w:rPr>
          <w:rFonts w:ascii="Times New Roman" w:hAnsi="Times New Roman" w:cs="Times New Roman"/>
          <w:sz w:val="24"/>
          <w:szCs w:val="24"/>
        </w:rPr>
        <w:t xml:space="preserve"> (2014) noted that primary purpose of library is not only to provide books journal and other instructional materials in support the academic programme of the school, but also to encourage the formation of life habits o</w:t>
      </w:r>
      <w:r w:rsidR="0075615D">
        <w:rPr>
          <w:rFonts w:ascii="Times New Roman" w:hAnsi="Times New Roman" w:cs="Times New Roman"/>
          <w:sz w:val="24"/>
          <w:szCs w:val="24"/>
        </w:rPr>
        <w:t>f reading much and reading well</w:t>
      </w:r>
      <w:r w:rsidR="008D046A" w:rsidRPr="00EB03F0">
        <w:rPr>
          <w:rFonts w:ascii="Times New Roman" w:hAnsi="Times New Roman" w:cs="Times New Roman"/>
          <w:sz w:val="24"/>
          <w:szCs w:val="24"/>
        </w:rPr>
        <w:t xml:space="preserve">. </w:t>
      </w:r>
      <w:r w:rsidR="00E17D5E">
        <w:rPr>
          <w:rFonts w:ascii="Times New Roman" w:hAnsi="Times New Roman" w:cs="Times New Roman"/>
          <w:sz w:val="24"/>
          <w:szCs w:val="24"/>
        </w:rPr>
        <w:t xml:space="preserve">Though the result revealed inadequacy of electronic resources in the college library. </w:t>
      </w:r>
      <w:r w:rsidR="008D046A" w:rsidRPr="00EB03F0">
        <w:rPr>
          <w:rFonts w:ascii="Times New Roman" w:hAnsi="Times New Roman" w:cs="Times New Roman"/>
          <w:sz w:val="24"/>
          <w:szCs w:val="24"/>
        </w:rPr>
        <w:t xml:space="preserve">The implication of this findings is that </w:t>
      </w:r>
      <w:r w:rsidR="007B7B10">
        <w:rPr>
          <w:rFonts w:ascii="Times New Roman" w:hAnsi="Times New Roman" w:cs="Times New Roman"/>
          <w:sz w:val="24"/>
          <w:szCs w:val="24"/>
        </w:rPr>
        <w:t>the college library should make provision for electronic resources to students most especially in this era of information explosion where the students can read at their pace.</w:t>
      </w:r>
      <w:r w:rsidR="00E9472D">
        <w:rPr>
          <w:rFonts w:ascii="Times New Roman" w:hAnsi="Times New Roman" w:cs="Times New Roman"/>
          <w:sz w:val="24"/>
          <w:szCs w:val="24"/>
        </w:rPr>
        <w:t xml:space="preserve"> </w:t>
      </w:r>
    </w:p>
    <w:p w:rsidR="008C4F93" w:rsidRDefault="008C4F93" w:rsidP="007F4A97">
      <w:pPr>
        <w:spacing w:line="480" w:lineRule="auto"/>
        <w:jc w:val="both"/>
        <w:rPr>
          <w:rFonts w:ascii="Times New Roman" w:hAnsi="Times New Roman" w:cs="Times New Roman"/>
          <w:b/>
          <w:sz w:val="24"/>
          <w:szCs w:val="24"/>
        </w:rPr>
      </w:pPr>
    </w:p>
    <w:p w:rsidR="00C73CE1" w:rsidRDefault="0038324D" w:rsidP="00C73CE1">
      <w:pPr>
        <w:spacing w:line="480" w:lineRule="auto"/>
        <w:jc w:val="both"/>
        <w:rPr>
          <w:rFonts w:ascii="Times New Roman" w:hAnsi="Times New Roman" w:cs="Times New Roman"/>
          <w:sz w:val="24"/>
          <w:szCs w:val="24"/>
        </w:rPr>
      </w:pPr>
      <w:r>
        <w:rPr>
          <w:rFonts w:ascii="Times New Roman" w:eastAsia="Times New Roman" w:hAnsi="Times New Roman" w:cs="Times New Roman"/>
          <w:b/>
          <w:sz w:val="24"/>
          <w:szCs w:val="24"/>
        </w:rPr>
        <w:t>Research Question Two</w:t>
      </w:r>
      <w:r w:rsidR="00C73CE1" w:rsidRPr="00C73CE1">
        <w:rPr>
          <w:rFonts w:ascii="Times New Roman" w:eastAsia="Times New Roman" w:hAnsi="Times New Roman" w:cs="Times New Roman"/>
          <w:b/>
          <w:sz w:val="24"/>
          <w:szCs w:val="24"/>
        </w:rPr>
        <w:t>:</w:t>
      </w:r>
      <w:r w:rsidR="00C73CE1" w:rsidRPr="00C73CE1">
        <w:rPr>
          <w:rFonts w:ascii="Times New Roman" w:hAnsi="Times New Roman"/>
          <w:b/>
          <w:sz w:val="24"/>
          <w:szCs w:val="24"/>
        </w:rPr>
        <w:t xml:space="preserve"> Does the college library </w:t>
      </w:r>
      <w:r w:rsidR="00C73CE1" w:rsidRPr="00C73CE1">
        <w:rPr>
          <w:rFonts w:ascii="Times New Roman" w:hAnsi="Times New Roman" w:cs="Times New Roman"/>
          <w:b/>
          <w:sz w:val="24"/>
          <w:szCs w:val="24"/>
        </w:rPr>
        <w:t>conducive to promote the reading habit of the students in the study area?</w:t>
      </w:r>
    </w:p>
    <w:p w:rsidR="008C4F93" w:rsidRPr="0038324D" w:rsidRDefault="00C73CE1" w:rsidP="007F4A97">
      <w:pPr>
        <w:spacing w:line="480" w:lineRule="auto"/>
        <w:jc w:val="both"/>
        <w:rPr>
          <w:rFonts w:ascii="Times New Roman" w:hAnsi="Times New Roman" w:cs="Times New Roman"/>
          <w:sz w:val="24"/>
          <w:szCs w:val="24"/>
        </w:rPr>
      </w:pPr>
      <w:r w:rsidRPr="006D4A4F">
        <w:rPr>
          <w:rFonts w:ascii="Times New Roman" w:eastAsia="Times New Roman" w:hAnsi="Times New Roman" w:cs="Times New Roman"/>
          <w:b/>
          <w:sz w:val="24"/>
          <w:szCs w:val="24"/>
        </w:rPr>
        <w:t>T</w:t>
      </w:r>
      <w:r w:rsidR="0038324D">
        <w:rPr>
          <w:rFonts w:ascii="Times New Roman" w:eastAsia="Times New Roman" w:hAnsi="Times New Roman" w:cs="Times New Roman"/>
          <w:b/>
          <w:sz w:val="24"/>
          <w:szCs w:val="24"/>
        </w:rPr>
        <w:t>able 3</w:t>
      </w:r>
      <w:r w:rsidRPr="006D4A4F">
        <w:rPr>
          <w:rFonts w:ascii="Times New Roman" w:eastAsia="Times New Roman" w:hAnsi="Times New Roman" w:cs="Times New Roman"/>
          <w:b/>
          <w:sz w:val="24"/>
          <w:szCs w:val="24"/>
        </w:rPr>
        <w:t>: Summary of library staff responses</w:t>
      </w:r>
    </w:p>
    <w:tbl>
      <w:tblPr>
        <w:tblW w:w="8827" w:type="dxa"/>
        <w:tblInd w:w="-72" w:type="dxa"/>
        <w:tblLayout w:type="fixed"/>
        <w:tblCellMar>
          <w:left w:w="10" w:type="dxa"/>
          <w:right w:w="10" w:type="dxa"/>
        </w:tblCellMar>
        <w:tblLook w:val="0000" w:firstRow="0" w:lastRow="0" w:firstColumn="0" w:lastColumn="0" w:noHBand="0" w:noVBand="0"/>
      </w:tblPr>
      <w:tblGrid>
        <w:gridCol w:w="1037"/>
        <w:gridCol w:w="1172"/>
        <w:gridCol w:w="1041"/>
        <w:gridCol w:w="1183"/>
        <w:gridCol w:w="992"/>
        <w:gridCol w:w="1134"/>
        <w:gridCol w:w="992"/>
        <w:gridCol w:w="1276"/>
      </w:tblGrid>
      <w:tr w:rsidR="007F4A97" w:rsidRPr="006D4A4F" w:rsidTr="007F4A97">
        <w:trPr>
          <w:trHeight w:val="1"/>
        </w:trPr>
        <w:tc>
          <w:tcPr>
            <w:tcW w:w="1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Items</w:t>
            </w:r>
          </w:p>
        </w:tc>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SA</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A</w:t>
            </w:r>
          </w:p>
        </w:tc>
        <w:tc>
          <w:tcPr>
            <w:tcW w:w="1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D</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SD</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W/SUM</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FREQ.</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AWR</w:t>
            </w:r>
          </w:p>
        </w:tc>
      </w:tr>
      <w:tr w:rsidR="007F4A97" w:rsidRPr="006D4A4F" w:rsidTr="007F4A97">
        <w:trPr>
          <w:trHeight w:val="1"/>
        </w:trPr>
        <w:tc>
          <w:tcPr>
            <w:tcW w:w="1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Calibri" w:hAnsi="Times New Roman" w:cs="Times New Roman"/>
                <w:sz w:val="24"/>
                <w:szCs w:val="24"/>
              </w:rPr>
              <w:t>5</w:t>
            </w:r>
          </w:p>
        </w:tc>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 xml:space="preserve"> </w:t>
            </w:r>
            <w:r w:rsidR="00AA294A">
              <w:rPr>
                <w:rFonts w:ascii="Times New Roman" w:hAnsi="Times New Roman" w:cs="Times New Roman"/>
                <w:sz w:val="24"/>
                <w:szCs w:val="24"/>
              </w:rPr>
              <w:t xml:space="preserve">15 </w:t>
            </w:r>
            <w:r w:rsidR="006E7BC5">
              <w:rPr>
                <w:rFonts w:ascii="Times New Roman" w:hAnsi="Times New Roman" w:cs="Times New Roman"/>
                <w:sz w:val="24"/>
                <w:szCs w:val="24"/>
              </w:rPr>
              <w:t>(60</w:t>
            </w:r>
            <w:r w:rsidRPr="006D4A4F">
              <w:rPr>
                <w:rFonts w:ascii="Times New Roman" w:hAnsi="Times New Roman" w:cs="Times New Roman"/>
                <w:sz w:val="24"/>
                <w:szCs w:val="24"/>
              </w:rPr>
              <w:t>)</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AA294A"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02 </w:t>
            </w:r>
            <w:r w:rsidR="006E7BC5">
              <w:rPr>
                <w:rFonts w:ascii="Times New Roman" w:hAnsi="Times New Roman" w:cs="Times New Roman"/>
                <w:sz w:val="24"/>
                <w:szCs w:val="24"/>
              </w:rPr>
              <w:t>(6</w:t>
            </w:r>
            <w:r w:rsidR="007F4A97" w:rsidRPr="006D4A4F">
              <w:rPr>
                <w:rFonts w:ascii="Times New Roman" w:hAnsi="Times New Roman" w:cs="Times New Roman"/>
                <w:sz w:val="24"/>
                <w:szCs w:val="24"/>
              </w:rPr>
              <w:t>)</w:t>
            </w:r>
          </w:p>
        </w:tc>
        <w:tc>
          <w:tcPr>
            <w:tcW w:w="1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02 (4)</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F7089"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01 </w:t>
            </w:r>
            <w:r w:rsidR="006E7BC5">
              <w:rPr>
                <w:rFonts w:ascii="Times New Roman" w:hAnsi="Times New Roman" w:cs="Times New Roman"/>
                <w:sz w:val="24"/>
                <w:szCs w:val="24"/>
              </w:rPr>
              <w:t>(1</w:t>
            </w:r>
            <w:r w:rsidR="007F4A97" w:rsidRPr="006D4A4F">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E7BC5"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71</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F7089"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E7BC5"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3.6</w:t>
            </w:r>
          </w:p>
        </w:tc>
      </w:tr>
      <w:tr w:rsidR="007F4A97" w:rsidRPr="006D4A4F" w:rsidTr="007F4A97">
        <w:trPr>
          <w:trHeight w:val="1"/>
        </w:trPr>
        <w:tc>
          <w:tcPr>
            <w:tcW w:w="1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6</w:t>
            </w:r>
          </w:p>
        </w:tc>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E7BC5"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13 (52</w:t>
            </w:r>
            <w:r w:rsidR="007F4A97" w:rsidRPr="006D4A4F">
              <w:rPr>
                <w:rFonts w:ascii="Times New Roman" w:hAnsi="Times New Roman" w:cs="Times New Roman"/>
                <w:sz w:val="24"/>
                <w:szCs w:val="24"/>
              </w:rPr>
              <w:t>)</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F7089"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05</w:t>
            </w:r>
            <w:r w:rsidR="006E7BC5">
              <w:rPr>
                <w:rFonts w:ascii="Times New Roman" w:eastAsia="Times New Roman" w:hAnsi="Times New Roman" w:cs="Times New Roman"/>
                <w:sz w:val="24"/>
                <w:szCs w:val="24"/>
              </w:rPr>
              <w:t xml:space="preserve"> (15</w:t>
            </w:r>
            <w:r w:rsidR="007F4A97" w:rsidRPr="006D4A4F">
              <w:rPr>
                <w:rFonts w:ascii="Times New Roman" w:eastAsia="Times New Roman" w:hAnsi="Times New Roman" w:cs="Times New Roman"/>
                <w:sz w:val="24"/>
                <w:szCs w:val="24"/>
              </w:rPr>
              <w:t>)</w:t>
            </w:r>
          </w:p>
        </w:tc>
        <w:tc>
          <w:tcPr>
            <w:tcW w:w="1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F7089"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01 </w:t>
            </w:r>
            <w:r w:rsidR="006E7BC5">
              <w:rPr>
                <w:rFonts w:ascii="Times New Roman" w:hAnsi="Times New Roman" w:cs="Times New Roman"/>
                <w:sz w:val="24"/>
                <w:szCs w:val="24"/>
              </w:rPr>
              <w:t xml:space="preserve"> (2</w:t>
            </w:r>
            <w:r w:rsidR="007F4A97" w:rsidRPr="006D4A4F">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0</w:t>
            </w:r>
            <w:r w:rsidR="004F7089">
              <w:rPr>
                <w:rFonts w:ascii="Times New Roman" w:eastAsia="Times New Roman" w:hAnsi="Times New Roman" w:cs="Times New Roman"/>
                <w:sz w:val="24"/>
                <w:szCs w:val="24"/>
              </w:rPr>
              <w:t>1</w:t>
            </w:r>
            <w:r w:rsidR="006E7BC5">
              <w:rPr>
                <w:rFonts w:ascii="Times New Roman" w:eastAsia="Times New Roman" w:hAnsi="Times New Roman" w:cs="Times New Roman"/>
                <w:sz w:val="24"/>
                <w:szCs w:val="24"/>
              </w:rPr>
              <w:t xml:space="preserve"> (1</w:t>
            </w:r>
            <w:r w:rsidRPr="006D4A4F">
              <w:rPr>
                <w:rFonts w:ascii="Times New Roman" w:eastAsia="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E7BC5"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F7089"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E7BC5"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3.5</w:t>
            </w:r>
          </w:p>
        </w:tc>
      </w:tr>
      <w:tr w:rsidR="007F4A97" w:rsidRPr="006D4A4F" w:rsidTr="007F4A97">
        <w:trPr>
          <w:trHeight w:val="1"/>
        </w:trPr>
        <w:tc>
          <w:tcPr>
            <w:tcW w:w="1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7</w:t>
            </w:r>
          </w:p>
        </w:tc>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F7089"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11</w:t>
            </w:r>
            <w:r w:rsidR="006E7BC5">
              <w:rPr>
                <w:rFonts w:ascii="Times New Roman" w:hAnsi="Times New Roman" w:cs="Times New Roman"/>
                <w:sz w:val="24"/>
                <w:szCs w:val="24"/>
              </w:rPr>
              <w:t xml:space="preserve"> (44</w:t>
            </w:r>
            <w:r w:rsidR="007F4A97" w:rsidRPr="006D4A4F">
              <w:rPr>
                <w:rFonts w:ascii="Times New Roman" w:hAnsi="Times New Roman" w:cs="Times New Roman"/>
                <w:sz w:val="24"/>
                <w:szCs w:val="24"/>
              </w:rPr>
              <w:t>)</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F7089"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04</w:t>
            </w:r>
            <w:r w:rsidR="006E7BC5">
              <w:rPr>
                <w:rFonts w:ascii="Times New Roman" w:eastAsia="Times New Roman" w:hAnsi="Times New Roman" w:cs="Times New Roman"/>
                <w:sz w:val="24"/>
                <w:szCs w:val="24"/>
              </w:rPr>
              <w:t xml:space="preserve"> (12</w:t>
            </w:r>
            <w:r w:rsidR="007F4A97" w:rsidRPr="006D4A4F">
              <w:rPr>
                <w:rFonts w:ascii="Times New Roman" w:eastAsia="Times New Roman" w:hAnsi="Times New Roman" w:cs="Times New Roman"/>
                <w:sz w:val="24"/>
                <w:szCs w:val="24"/>
              </w:rPr>
              <w:t>)</w:t>
            </w:r>
          </w:p>
        </w:tc>
        <w:tc>
          <w:tcPr>
            <w:tcW w:w="1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F7089"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03</w:t>
            </w:r>
            <w:r w:rsidR="006E7BC5">
              <w:rPr>
                <w:rFonts w:ascii="Times New Roman" w:hAnsi="Times New Roman" w:cs="Times New Roman"/>
                <w:sz w:val="24"/>
                <w:szCs w:val="24"/>
              </w:rPr>
              <w:t xml:space="preserve"> (6</w:t>
            </w:r>
            <w:r w:rsidR="007F4A97" w:rsidRPr="006D4A4F">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0</w:t>
            </w:r>
            <w:r w:rsidR="004F7089">
              <w:rPr>
                <w:rFonts w:ascii="Times New Roman" w:eastAsia="Times New Roman" w:hAnsi="Times New Roman" w:cs="Times New Roman"/>
                <w:sz w:val="24"/>
                <w:szCs w:val="24"/>
              </w:rPr>
              <w:t>2</w:t>
            </w:r>
            <w:r w:rsidR="006E7BC5">
              <w:rPr>
                <w:rFonts w:ascii="Times New Roman" w:eastAsia="Times New Roman" w:hAnsi="Times New Roman" w:cs="Times New Roman"/>
                <w:sz w:val="24"/>
                <w:szCs w:val="24"/>
              </w:rPr>
              <w:t xml:space="preserve"> (2</w:t>
            </w:r>
            <w:r w:rsidRPr="006D4A4F">
              <w:rPr>
                <w:rFonts w:ascii="Times New Roman" w:eastAsia="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E7BC5"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F7089"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E7BC5"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3.0</w:t>
            </w:r>
          </w:p>
        </w:tc>
      </w:tr>
      <w:tr w:rsidR="007F4A97" w:rsidRPr="006D4A4F" w:rsidTr="007F4A97">
        <w:tc>
          <w:tcPr>
            <w:tcW w:w="1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8</w:t>
            </w:r>
          </w:p>
        </w:tc>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F7089"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14</w:t>
            </w:r>
            <w:r w:rsidR="006E7BC5">
              <w:rPr>
                <w:rFonts w:ascii="Times New Roman" w:eastAsia="Times New Roman" w:hAnsi="Times New Roman" w:cs="Times New Roman"/>
                <w:sz w:val="24"/>
                <w:szCs w:val="24"/>
              </w:rPr>
              <w:t xml:space="preserve"> (56</w:t>
            </w:r>
            <w:r w:rsidR="007F4A97" w:rsidRPr="006D4A4F">
              <w:rPr>
                <w:rFonts w:ascii="Times New Roman" w:eastAsia="Times New Roman" w:hAnsi="Times New Roman" w:cs="Times New Roman"/>
                <w:sz w:val="24"/>
                <w:szCs w:val="24"/>
              </w:rPr>
              <w:t>)</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4F7089"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03</w:t>
            </w:r>
            <w:r w:rsidR="006E7BC5">
              <w:rPr>
                <w:rFonts w:ascii="Times New Roman" w:eastAsia="Times New Roman" w:hAnsi="Times New Roman" w:cs="Times New Roman"/>
                <w:sz w:val="24"/>
                <w:szCs w:val="24"/>
              </w:rPr>
              <w:t xml:space="preserve"> (9</w:t>
            </w:r>
            <w:r w:rsidR="007F4A97" w:rsidRPr="006D4A4F">
              <w:rPr>
                <w:rFonts w:ascii="Times New Roman" w:eastAsia="Times New Roman" w:hAnsi="Times New Roman" w:cs="Times New Roman"/>
                <w:sz w:val="24"/>
                <w:szCs w:val="24"/>
              </w:rPr>
              <w:t>)</w:t>
            </w:r>
          </w:p>
        </w:tc>
        <w:tc>
          <w:tcPr>
            <w:tcW w:w="1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E7BC5"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01 (2</w:t>
            </w:r>
            <w:r w:rsidR="007F4A97" w:rsidRPr="006D4A4F">
              <w:rPr>
                <w:rFonts w:ascii="Times New Roman" w:eastAsia="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 xml:space="preserve">0 </w:t>
            </w:r>
            <w:r w:rsidR="004F7089">
              <w:rPr>
                <w:rFonts w:ascii="Times New Roman" w:eastAsia="Times New Roman" w:hAnsi="Times New Roman" w:cs="Times New Roman"/>
                <w:sz w:val="24"/>
                <w:szCs w:val="24"/>
              </w:rPr>
              <w:t>3</w:t>
            </w:r>
            <w:r w:rsidR="006E7BC5">
              <w:rPr>
                <w:rFonts w:ascii="Times New Roman" w:eastAsia="Times New Roman" w:hAnsi="Times New Roman" w:cs="Times New Roman"/>
                <w:sz w:val="24"/>
                <w:szCs w:val="24"/>
              </w:rPr>
              <w:t>(3</w:t>
            </w:r>
            <w:r w:rsidRPr="006D4A4F">
              <w:rPr>
                <w:rFonts w:ascii="Times New Roman" w:eastAsia="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E7BC5"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69</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E7BC5"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20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E7BC5"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3.5</w:t>
            </w:r>
          </w:p>
        </w:tc>
      </w:tr>
      <w:tr w:rsidR="007F4A97" w:rsidRPr="006D4A4F" w:rsidTr="007F4A97">
        <w:tc>
          <w:tcPr>
            <w:tcW w:w="1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b/>
                <w:sz w:val="24"/>
                <w:szCs w:val="24"/>
              </w:rPr>
            </w:pPr>
            <w:r w:rsidRPr="006D4A4F">
              <w:rPr>
                <w:rFonts w:ascii="Times New Roman" w:eastAsia="Times New Roman" w:hAnsi="Times New Roman" w:cs="Times New Roman"/>
                <w:b/>
                <w:sz w:val="24"/>
                <w:szCs w:val="24"/>
              </w:rPr>
              <w:lastRenderedPageBreak/>
              <w:t>TAWR</w:t>
            </w:r>
          </w:p>
        </w:tc>
        <w:tc>
          <w:tcPr>
            <w:tcW w:w="11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5D14E3"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212</w:t>
            </w:r>
          </w:p>
        </w:tc>
        <w:tc>
          <w:tcPr>
            <w:tcW w:w="10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5D14E3"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11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5D14E3"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E7BC5"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07</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E7BC5"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270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E7BC5"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E7BC5" w:rsidP="007F4A97">
            <w:pPr>
              <w:spacing w:after="0"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3.4</w:t>
            </w:r>
          </w:p>
        </w:tc>
      </w:tr>
    </w:tbl>
    <w:p w:rsidR="007F4A97" w:rsidRPr="006D4A4F" w:rsidRDefault="007F4A97" w:rsidP="007F4A97">
      <w:pPr>
        <w:spacing w:line="480" w:lineRule="auto"/>
        <w:jc w:val="both"/>
        <w:rPr>
          <w:rFonts w:ascii="Times New Roman" w:eastAsia="Times New Roman" w:hAnsi="Times New Roman" w:cs="Times New Roman"/>
          <w:sz w:val="24"/>
          <w:szCs w:val="24"/>
        </w:rPr>
      </w:pPr>
    </w:p>
    <w:p w:rsidR="006E7BC5" w:rsidRDefault="007F4A97" w:rsidP="006E7BC5">
      <w:pPr>
        <w:spacing w:line="480" w:lineRule="auto"/>
        <w:ind w:firstLine="720"/>
        <w:jc w:val="both"/>
        <w:rPr>
          <w:rFonts w:ascii="Times New Roman" w:hAnsi="Times New Roman" w:cs="Times New Roman"/>
          <w:sz w:val="24"/>
          <w:szCs w:val="24"/>
        </w:rPr>
      </w:pPr>
      <w:r w:rsidRPr="006D4A4F">
        <w:rPr>
          <w:rFonts w:ascii="Times New Roman" w:eastAsia="Times New Roman" w:hAnsi="Times New Roman" w:cs="Times New Roman"/>
          <w:sz w:val="24"/>
          <w:szCs w:val="24"/>
        </w:rPr>
        <w:t>Table 3 above showed that the total average</w:t>
      </w:r>
      <w:r w:rsidR="006E7BC5">
        <w:rPr>
          <w:rFonts w:ascii="Times New Roman" w:eastAsia="Times New Roman" w:hAnsi="Times New Roman" w:cs="Times New Roman"/>
          <w:sz w:val="24"/>
          <w:szCs w:val="24"/>
        </w:rPr>
        <w:t xml:space="preserve"> weighted response (TAWR) is 3.4</w:t>
      </w:r>
      <w:r w:rsidRPr="006D4A4F">
        <w:rPr>
          <w:rFonts w:ascii="Times New Roman" w:eastAsia="Times New Roman" w:hAnsi="Times New Roman" w:cs="Times New Roman"/>
          <w:sz w:val="24"/>
          <w:szCs w:val="24"/>
        </w:rPr>
        <w:t xml:space="preserve"> which fall within 3.01 – 5. Therefore, </w:t>
      </w:r>
      <w:r w:rsidR="00F20F71">
        <w:rPr>
          <w:rFonts w:ascii="Times New Roman" w:eastAsia="Times New Roman" w:hAnsi="Times New Roman" w:cs="Times New Roman"/>
          <w:sz w:val="24"/>
          <w:szCs w:val="24"/>
        </w:rPr>
        <w:t>the result show that the college library is well arranged and equipped with the facilities</w:t>
      </w:r>
      <w:r w:rsidR="00106FE7">
        <w:rPr>
          <w:rFonts w:ascii="Times New Roman" w:eastAsia="Times New Roman" w:hAnsi="Times New Roman" w:cs="Times New Roman"/>
          <w:sz w:val="24"/>
          <w:szCs w:val="24"/>
        </w:rPr>
        <w:t xml:space="preserve"> such as adequate sitting capacities, availability of cross ventilation with air condition gadget, proper lighting</w:t>
      </w:r>
      <w:r w:rsidR="00F20F71">
        <w:rPr>
          <w:rFonts w:ascii="Times New Roman" w:eastAsia="Times New Roman" w:hAnsi="Times New Roman" w:cs="Times New Roman"/>
          <w:sz w:val="24"/>
          <w:szCs w:val="24"/>
        </w:rPr>
        <w:t xml:space="preserve"> </w:t>
      </w:r>
      <w:r w:rsidR="008C4F93">
        <w:rPr>
          <w:rFonts w:ascii="Times New Roman" w:eastAsia="Times New Roman" w:hAnsi="Times New Roman" w:cs="Times New Roman"/>
          <w:sz w:val="24"/>
          <w:szCs w:val="24"/>
        </w:rPr>
        <w:t>and regular cleaning</w:t>
      </w:r>
      <w:r w:rsidR="00F20F71">
        <w:rPr>
          <w:rFonts w:ascii="Times New Roman" w:eastAsia="Times New Roman" w:hAnsi="Times New Roman" w:cs="Times New Roman"/>
          <w:sz w:val="24"/>
          <w:szCs w:val="24"/>
        </w:rPr>
        <w:t xml:space="preserve"> make</w:t>
      </w:r>
      <w:r w:rsidR="008C4F93">
        <w:rPr>
          <w:rFonts w:ascii="Times New Roman" w:eastAsia="Times New Roman" w:hAnsi="Times New Roman" w:cs="Times New Roman"/>
          <w:sz w:val="24"/>
          <w:szCs w:val="24"/>
        </w:rPr>
        <w:t>s</w:t>
      </w:r>
      <w:r w:rsidR="00F20F71">
        <w:rPr>
          <w:rFonts w:ascii="Times New Roman" w:eastAsia="Times New Roman" w:hAnsi="Times New Roman" w:cs="Times New Roman"/>
          <w:sz w:val="24"/>
          <w:szCs w:val="24"/>
        </w:rPr>
        <w:t xml:space="preserve"> the use of library convenient to the users</w:t>
      </w:r>
      <w:r w:rsidR="006E7BC5">
        <w:rPr>
          <w:rFonts w:ascii="Times New Roman" w:eastAsia="Times New Roman" w:hAnsi="Times New Roman" w:cs="Times New Roman"/>
          <w:sz w:val="24"/>
          <w:szCs w:val="24"/>
        </w:rPr>
        <w:t xml:space="preserve"> so as to promote the reading habit among the students in the institution</w:t>
      </w:r>
      <w:r w:rsidR="00F20F71">
        <w:rPr>
          <w:rFonts w:ascii="Times New Roman" w:eastAsia="Times New Roman" w:hAnsi="Times New Roman" w:cs="Times New Roman"/>
          <w:sz w:val="24"/>
          <w:szCs w:val="24"/>
        </w:rPr>
        <w:t xml:space="preserve">. </w:t>
      </w:r>
      <w:r w:rsidR="00F20F71" w:rsidRPr="006D4A4F">
        <w:rPr>
          <w:rFonts w:ascii="Times New Roman" w:hAnsi="Times New Roman" w:cs="Times New Roman"/>
          <w:sz w:val="24"/>
          <w:szCs w:val="24"/>
        </w:rPr>
        <w:t xml:space="preserve">This is in line with </w:t>
      </w:r>
      <w:proofErr w:type="spellStart"/>
      <w:r w:rsidR="00F20F71" w:rsidRPr="006D4A4F">
        <w:rPr>
          <w:rFonts w:ascii="Times New Roman" w:hAnsi="Times New Roman" w:cs="Times New Roman"/>
          <w:sz w:val="24"/>
          <w:szCs w:val="24"/>
        </w:rPr>
        <w:t>Kiilu</w:t>
      </w:r>
      <w:proofErr w:type="spellEnd"/>
      <w:r w:rsidR="00F20F71" w:rsidRPr="006D4A4F">
        <w:rPr>
          <w:rFonts w:ascii="Times New Roman" w:hAnsi="Times New Roman" w:cs="Times New Roman"/>
          <w:sz w:val="24"/>
          <w:szCs w:val="24"/>
        </w:rPr>
        <w:t xml:space="preserve"> and </w:t>
      </w:r>
      <w:proofErr w:type="spellStart"/>
      <w:r w:rsidR="00F20F71" w:rsidRPr="006D4A4F">
        <w:rPr>
          <w:rFonts w:ascii="Times New Roman" w:hAnsi="Times New Roman" w:cs="Times New Roman"/>
          <w:sz w:val="24"/>
          <w:szCs w:val="24"/>
        </w:rPr>
        <w:t>Otike</w:t>
      </w:r>
      <w:proofErr w:type="spellEnd"/>
      <w:r w:rsidR="00F20F71" w:rsidRPr="006D4A4F">
        <w:rPr>
          <w:rFonts w:ascii="Times New Roman" w:hAnsi="Times New Roman" w:cs="Times New Roman"/>
          <w:sz w:val="24"/>
          <w:szCs w:val="24"/>
        </w:rPr>
        <w:t xml:space="preserve"> (2016) that convenience in seeking information, relevance of content or resources to meet their information needs, sustained user engagement to close communication gap and the provision various learning spaces in the library to meet the different learning styles of the users as ways to entice users to patronize the services of the libraries</w:t>
      </w:r>
      <w:r w:rsidR="00F20F71" w:rsidRPr="009D1A95">
        <w:rPr>
          <w:rFonts w:ascii="Times New Roman" w:hAnsi="Times New Roman" w:cs="Times New Roman"/>
          <w:sz w:val="24"/>
          <w:szCs w:val="24"/>
        </w:rPr>
        <w:t>.</w:t>
      </w:r>
    </w:p>
    <w:p w:rsidR="0038324D" w:rsidRDefault="0038324D" w:rsidP="006E7BC5">
      <w:pPr>
        <w:spacing w:line="480" w:lineRule="auto"/>
        <w:jc w:val="both"/>
        <w:rPr>
          <w:rFonts w:ascii="Times New Roman" w:hAnsi="Times New Roman" w:cs="Times New Roman"/>
          <w:sz w:val="24"/>
          <w:szCs w:val="24"/>
        </w:rPr>
      </w:pPr>
      <w:r>
        <w:rPr>
          <w:rFonts w:ascii="Times New Roman" w:eastAsia="Times New Roman" w:hAnsi="Times New Roman" w:cs="Times New Roman"/>
          <w:b/>
          <w:sz w:val="24"/>
          <w:szCs w:val="24"/>
        </w:rPr>
        <w:t>Research Question Three</w:t>
      </w:r>
      <w:r w:rsidR="00C73CE1" w:rsidRPr="0038324D">
        <w:rPr>
          <w:rFonts w:ascii="Times New Roman" w:eastAsia="Times New Roman" w:hAnsi="Times New Roman" w:cs="Times New Roman"/>
          <w:b/>
          <w:sz w:val="24"/>
          <w:szCs w:val="24"/>
        </w:rPr>
        <w:t>:</w:t>
      </w:r>
      <w:r w:rsidRPr="0038324D">
        <w:rPr>
          <w:rFonts w:ascii="Times New Roman" w:hAnsi="Times New Roman" w:cs="Times New Roman"/>
          <w:sz w:val="24"/>
          <w:szCs w:val="24"/>
        </w:rPr>
        <w:t xml:space="preserve"> </w:t>
      </w:r>
      <w:r w:rsidRPr="0038324D">
        <w:rPr>
          <w:rFonts w:ascii="Times New Roman" w:hAnsi="Times New Roman" w:cs="Times New Roman"/>
          <w:b/>
          <w:sz w:val="24"/>
          <w:szCs w:val="24"/>
        </w:rPr>
        <w:t>What are the challenges militating against the promotion of the reading habit on the students in the study area?</w:t>
      </w:r>
    </w:p>
    <w:p w:rsidR="007F4A97" w:rsidRPr="0038324D" w:rsidRDefault="0038324D" w:rsidP="006E7BC5">
      <w:pPr>
        <w:spacing w:line="480" w:lineRule="auto"/>
        <w:jc w:val="both"/>
        <w:rPr>
          <w:rFonts w:ascii="Times New Roman" w:hAnsi="Times New Roman" w:cs="Times New Roman"/>
          <w:sz w:val="24"/>
          <w:szCs w:val="24"/>
        </w:rPr>
      </w:pPr>
      <w:r>
        <w:rPr>
          <w:rFonts w:ascii="Times New Roman" w:eastAsia="Times New Roman" w:hAnsi="Times New Roman" w:cs="Times New Roman"/>
          <w:b/>
          <w:sz w:val="24"/>
          <w:szCs w:val="24"/>
        </w:rPr>
        <w:t>Table 4</w:t>
      </w:r>
      <w:r w:rsidR="00C73CE1" w:rsidRPr="006D4A4F">
        <w:rPr>
          <w:rFonts w:ascii="Times New Roman" w:eastAsia="Times New Roman" w:hAnsi="Times New Roman" w:cs="Times New Roman"/>
          <w:b/>
          <w:sz w:val="24"/>
          <w:szCs w:val="24"/>
        </w:rPr>
        <w:t>: Summary of library staff responses</w:t>
      </w:r>
      <w:r w:rsidR="007F4A97" w:rsidRPr="006D4A4F">
        <w:rPr>
          <w:rFonts w:ascii="Times New Roman" w:hAnsi="Times New Roman" w:cs="Times New Roman"/>
          <w:b/>
          <w:sz w:val="24"/>
          <w:szCs w:val="24"/>
        </w:rPr>
        <w:t xml:space="preserve"> </w:t>
      </w:r>
    </w:p>
    <w:tbl>
      <w:tblPr>
        <w:tblW w:w="8946" w:type="dxa"/>
        <w:tblInd w:w="-162" w:type="dxa"/>
        <w:tblLayout w:type="fixed"/>
        <w:tblCellMar>
          <w:left w:w="10" w:type="dxa"/>
          <w:right w:w="10" w:type="dxa"/>
        </w:tblCellMar>
        <w:tblLook w:val="0000" w:firstRow="0" w:lastRow="0" w:firstColumn="0" w:lastColumn="0" w:noHBand="0" w:noVBand="0"/>
      </w:tblPr>
      <w:tblGrid>
        <w:gridCol w:w="1301"/>
        <w:gridCol w:w="1039"/>
        <w:gridCol w:w="1080"/>
        <w:gridCol w:w="900"/>
        <w:gridCol w:w="1224"/>
        <w:gridCol w:w="1276"/>
        <w:gridCol w:w="1134"/>
        <w:gridCol w:w="992"/>
      </w:tblGrid>
      <w:tr w:rsidR="007F4A97" w:rsidRPr="006D4A4F" w:rsidTr="0038324D">
        <w:trPr>
          <w:trHeight w:val="1"/>
        </w:trPr>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Items</w:t>
            </w:r>
          </w:p>
        </w:tc>
        <w:tc>
          <w:tcPr>
            <w:tcW w:w="1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SA</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A</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D</w:t>
            </w:r>
          </w:p>
        </w:tc>
        <w:tc>
          <w:tcPr>
            <w:tcW w:w="1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SD</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W/SUM</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FREQ.</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7F4A97" w:rsidRPr="006D4A4F" w:rsidRDefault="007F4A97" w:rsidP="007F4A97">
            <w:pPr>
              <w:spacing w:after="0"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AWR</w:t>
            </w:r>
          </w:p>
        </w:tc>
      </w:tr>
      <w:tr w:rsidR="007F4A97" w:rsidRPr="006D4A4F" w:rsidTr="0038324D">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13</w:t>
            </w:r>
          </w:p>
        </w:tc>
        <w:tc>
          <w:tcPr>
            <w:tcW w:w="1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7504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18 (</w:t>
            </w:r>
            <w:r w:rsidR="0071438C">
              <w:rPr>
                <w:rFonts w:ascii="Times New Roman" w:hAnsi="Times New Roman" w:cs="Times New Roman"/>
                <w:sz w:val="24"/>
                <w:szCs w:val="24"/>
              </w:rPr>
              <w:t>72</w:t>
            </w:r>
            <w:r w:rsidR="007F4A97" w:rsidRPr="006D4A4F">
              <w:rPr>
                <w:rFonts w:ascii="Times New Roman" w:hAnsi="Times New Roman" w:cs="Times New Roman"/>
                <w:sz w:val="24"/>
                <w:szCs w:val="24"/>
              </w:rPr>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7504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01 </w:t>
            </w:r>
            <w:r w:rsidR="0071438C">
              <w:rPr>
                <w:rFonts w:ascii="Times New Roman" w:hAnsi="Times New Roman" w:cs="Times New Roman"/>
                <w:sz w:val="24"/>
                <w:szCs w:val="24"/>
              </w:rPr>
              <w:t>(3</w:t>
            </w:r>
            <w:r w:rsidR="007F4A97" w:rsidRPr="006D4A4F">
              <w:rPr>
                <w:rFonts w:ascii="Times New Roman" w:hAnsi="Times New Roman" w:cs="Times New Roman"/>
                <w:sz w:val="24"/>
                <w:szCs w:val="24"/>
              </w:rPr>
              <w:t>)</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7504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01 </w:t>
            </w:r>
            <w:r w:rsidR="0071438C">
              <w:rPr>
                <w:rFonts w:ascii="Times New Roman" w:hAnsi="Times New Roman" w:cs="Times New Roman"/>
                <w:sz w:val="24"/>
                <w:szCs w:val="24"/>
              </w:rPr>
              <w:t>(2</w:t>
            </w:r>
            <w:r w:rsidR="007F4A97" w:rsidRPr="006D4A4F">
              <w:rPr>
                <w:rFonts w:ascii="Times New Roman" w:hAnsi="Times New Roman" w:cs="Times New Roman"/>
                <w:sz w:val="24"/>
                <w:szCs w:val="24"/>
              </w:rPr>
              <w:t>)</w:t>
            </w:r>
          </w:p>
        </w:tc>
        <w:tc>
          <w:tcPr>
            <w:tcW w:w="1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 (0)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1438C"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77</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7504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7F4A97" w:rsidRPr="006D4A4F" w:rsidRDefault="0071438C"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r>
      <w:tr w:rsidR="007F4A97" w:rsidRPr="006D4A4F" w:rsidTr="0038324D">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14</w:t>
            </w:r>
          </w:p>
        </w:tc>
        <w:tc>
          <w:tcPr>
            <w:tcW w:w="1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7504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sidR="0071438C">
              <w:rPr>
                <w:rFonts w:ascii="Times New Roman" w:hAnsi="Times New Roman" w:cs="Times New Roman"/>
                <w:sz w:val="24"/>
                <w:szCs w:val="24"/>
              </w:rPr>
              <w:t xml:space="preserve"> (64</w:t>
            </w:r>
            <w:r w:rsidR="007F4A97" w:rsidRPr="006D4A4F">
              <w:rPr>
                <w:rFonts w:ascii="Times New Roman" w:hAnsi="Times New Roman" w:cs="Times New Roman"/>
                <w:sz w:val="24"/>
                <w:szCs w:val="24"/>
              </w:rPr>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7504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02</w:t>
            </w:r>
            <w:r w:rsidR="0071438C">
              <w:rPr>
                <w:rFonts w:ascii="Times New Roman" w:hAnsi="Times New Roman" w:cs="Times New Roman"/>
                <w:sz w:val="24"/>
                <w:szCs w:val="24"/>
              </w:rPr>
              <w:t xml:space="preserve"> (6</w:t>
            </w:r>
            <w:r w:rsidR="007F4A97" w:rsidRPr="006D4A4F">
              <w:rPr>
                <w:rFonts w:ascii="Times New Roman" w:hAnsi="Times New Roman" w:cs="Times New Roman"/>
                <w:sz w:val="24"/>
                <w:szCs w:val="24"/>
              </w:rPr>
              <w:t>)</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7504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01</w:t>
            </w:r>
            <w:r w:rsidR="0071438C">
              <w:rPr>
                <w:rFonts w:ascii="Times New Roman" w:hAnsi="Times New Roman" w:cs="Times New Roman"/>
                <w:sz w:val="24"/>
                <w:szCs w:val="24"/>
              </w:rPr>
              <w:t xml:space="preserve"> (2</w:t>
            </w:r>
            <w:r w:rsidR="007F4A97" w:rsidRPr="006D4A4F">
              <w:rPr>
                <w:rFonts w:ascii="Times New Roman" w:hAnsi="Times New Roman" w:cs="Times New Roman"/>
                <w:sz w:val="24"/>
                <w:szCs w:val="24"/>
              </w:rPr>
              <w:t>)</w:t>
            </w:r>
          </w:p>
        </w:tc>
        <w:tc>
          <w:tcPr>
            <w:tcW w:w="1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w:t>
            </w:r>
            <w:r w:rsidR="0007504F">
              <w:rPr>
                <w:rFonts w:ascii="Times New Roman" w:hAnsi="Times New Roman" w:cs="Times New Roman"/>
                <w:sz w:val="24"/>
                <w:szCs w:val="24"/>
              </w:rPr>
              <w:t>1</w:t>
            </w:r>
            <w:r w:rsidR="0071438C">
              <w:rPr>
                <w:rFonts w:ascii="Times New Roman" w:hAnsi="Times New Roman" w:cs="Times New Roman"/>
                <w:sz w:val="24"/>
                <w:szCs w:val="24"/>
              </w:rPr>
              <w:t xml:space="preserve"> (1</w:t>
            </w:r>
            <w:r w:rsidRPr="006D4A4F">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1438C"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7504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7F4A97" w:rsidRPr="006D4A4F" w:rsidRDefault="007F4A97" w:rsidP="007F4A97">
            <w:pPr>
              <w:spacing w:after="0"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3.7</w:t>
            </w:r>
          </w:p>
        </w:tc>
      </w:tr>
      <w:tr w:rsidR="007F4A97" w:rsidRPr="006D4A4F" w:rsidTr="0038324D">
        <w:trPr>
          <w:trHeight w:val="1"/>
        </w:trPr>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15</w:t>
            </w:r>
          </w:p>
        </w:tc>
        <w:tc>
          <w:tcPr>
            <w:tcW w:w="1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7504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12</w:t>
            </w:r>
            <w:r w:rsidR="0071438C">
              <w:rPr>
                <w:rFonts w:ascii="Times New Roman" w:hAnsi="Times New Roman" w:cs="Times New Roman"/>
                <w:sz w:val="24"/>
                <w:szCs w:val="24"/>
              </w:rPr>
              <w:t xml:space="preserve"> (48</w:t>
            </w:r>
            <w:r w:rsidR="007F4A97" w:rsidRPr="006D4A4F">
              <w:rPr>
                <w:rFonts w:ascii="Times New Roman" w:hAnsi="Times New Roman" w:cs="Times New Roman"/>
                <w:sz w:val="24"/>
                <w:szCs w:val="24"/>
              </w:rPr>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7504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05</w:t>
            </w:r>
            <w:r w:rsidR="0071438C">
              <w:rPr>
                <w:rFonts w:ascii="Times New Roman" w:hAnsi="Times New Roman" w:cs="Times New Roman"/>
                <w:sz w:val="24"/>
                <w:szCs w:val="24"/>
              </w:rPr>
              <w:t xml:space="preserve"> (15</w:t>
            </w:r>
            <w:r w:rsidR="007F4A97" w:rsidRPr="006D4A4F">
              <w:rPr>
                <w:rFonts w:ascii="Times New Roman" w:hAnsi="Times New Roman" w:cs="Times New Roman"/>
                <w:sz w:val="24"/>
                <w:szCs w:val="24"/>
              </w:rPr>
              <w:t>)</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w:t>
            </w:r>
            <w:r w:rsidR="0007504F">
              <w:rPr>
                <w:rFonts w:ascii="Times New Roman" w:hAnsi="Times New Roman" w:cs="Times New Roman"/>
                <w:sz w:val="24"/>
                <w:szCs w:val="24"/>
              </w:rPr>
              <w:t>1</w:t>
            </w:r>
            <w:r w:rsidR="0071438C">
              <w:rPr>
                <w:rFonts w:ascii="Times New Roman" w:hAnsi="Times New Roman" w:cs="Times New Roman"/>
                <w:sz w:val="24"/>
                <w:szCs w:val="24"/>
              </w:rPr>
              <w:t xml:space="preserve"> (2</w:t>
            </w:r>
            <w:r w:rsidRPr="006D4A4F">
              <w:rPr>
                <w:rFonts w:ascii="Times New Roman" w:hAnsi="Times New Roman" w:cs="Times New Roman"/>
                <w:sz w:val="24"/>
                <w:szCs w:val="24"/>
              </w:rPr>
              <w:t>)</w:t>
            </w:r>
          </w:p>
        </w:tc>
        <w:tc>
          <w:tcPr>
            <w:tcW w:w="1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7504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02 </w:t>
            </w:r>
            <w:r w:rsidR="0071438C">
              <w:rPr>
                <w:rFonts w:ascii="Times New Roman" w:hAnsi="Times New Roman" w:cs="Times New Roman"/>
                <w:sz w:val="24"/>
                <w:szCs w:val="24"/>
              </w:rPr>
              <w:t>(2</w:t>
            </w:r>
            <w:r w:rsidR="007F4A97" w:rsidRPr="006D4A4F">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1438C"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67</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7504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7F4A97" w:rsidRPr="006D4A4F" w:rsidRDefault="0071438C"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7F4A97" w:rsidRPr="006D4A4F" w:rsidTr="0038324D">
        <w:trPr>
          <w:trHeight w:val="1"/>
        </w:trPr>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16</w:t>
            </w:r>
          </w:p>
        </w:tc>
        <w:tc>
          <w:tcPr>
            <w:tcW w:w="1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7504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16</w:t>
            </w:r>
            <w:r w:rsidR="0071438C">
              <w:rPr>
                <w:rFonts w:ascii="Times New Roman" w:hAnsi="Times New Roman" w:cs="Times New Roman"/>
                <w:sz w:val="24"/>
                <w:szCs w:val="24"/>
              </w:rPr>
              <w:t xml:space="preserve"> (64</w:t>
            </w:r>
            <w:r w:rsidR="007F4A97" w:rsidRPr="006D4A4F">
              <w:rPr>
                <w:rFonts w:ascii="Times New Roman" w:hAnsi="Times New Roman" w:cs="Times New Roman"/>
                <w:sz w:val="24"/>
                <w:szCs w:val="24"/>
              </w:rPr>
              <w:t>)</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7504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02</w:t>
            </w:r>
            <w:r w:rsidR="0071438C">
              <w:rPr>
                <w:rFonts w:ascii="Times New Roman" w:hAnsi="Times New Roman" w:cs="Times New Roman"/>
                <w:sz w:val="24"/>
                <w:szCs w:val="24"/>
              </w:rPr>
              <w:t xml:space="preserve"> (6</w:t>
            </w:r>
            <w:r w:rsidR="007F4A97" w:rsidRPr="006D4A4F">
              <w:rPr>
                <w:rFonts w:ascii="Times New Roman" w:hAnsi="Times New Roman" w:cs="Times New Roman"/>
                <w:sz w:val="24"/>
                <w:szCs w:val="24"/>
              </w:rPr>
              <w:t>)</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w:t>
            </w:r>
            <w:r w:rsidR="0007504F">
              <w:rPr>
                <w:rFonts w:ascii="Times New Roman" w:hAnsi="Times New Roman" w:cs="Times New Roman"/>
                <w:sz w:val="24"/>
                <w:szCs w:val="24"/>
              </w:rPr>
              <w:t>1</w:t>
            </w:r>
            <w:r w:rsidR="0071438C">
              <w:rPr>
                <w:rFonts w:ascii="Times New Roman" w:hAnsi="Times New Roman" w:cs="Times New Roman"/>
                <w:sz w:val="24"/>
                <w:szCs w:val="24"/>
              </w:rPr>
              <w:t xml:space="preserve"> (2</w:t>
            </w:r>
            <w:r w:rsidRPr="006D4A4F">
              <w:rPr>
                <w:rFonts w:ascii="Times New Roman" w:hAnsi="Times New Roman" w:cs="Times New Roman"/>
                <w:sz w:val="24"/>
                <w:szCs w:val="24"/>
              </w:rPr>
              <w:t>)</w:t>
            </w:r>
          </w:p>
        </w:tc>
        <w:tc>
          <w:tcPr>
            <w:tcW w:w="1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w:t>
            </w:r>
            <w:r w:rsidR="0007504F">
              <w:rPr>
                <w:rFonts w:ascii="Times New Roman" w:hAnsi="Times New Roman" w:cs="Times New Roman"/>
                <w:sz w:val="24"/>
                <w:szCs w:val="24"/>
              </w:rPr>
              <w:t>1</w:t>
            </w:r>
            <w:r w:rsidR="0071438C">
              <w:rPr>
                <w:rFonts w:ascii="Times New Roman" w:hAnsi="Times New Roman" w:cs="Times New Roman"/>
                <w:sz w:val="24"/>
                <w:szCs w:val="24"/>
              </w:rPr>
              <w:t xml:space="preserve"> (1</w:t>
            </w:r>
            <w:r w:rsidRPr="006D4A4F">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2471F4"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73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07504F"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7F4A97" w:rsidRPr="006D4A4F" w:rsidRDefault="002471F4"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7F4A97" w:rsidRPr="006D4A4F" w:rsidTr="0038324D">
        <w:trPr>
          <w:trHeight w:val="1"/>
        </w:trPr>
        <w:tc>
          <w:tcPr>
            <w:tcW w:w="13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TAWR</w:t>
            </w:r>
          </w:p>
        </w:tc>
        <w:tc>
          <w:tcPr>
            <w:tcW w:w="1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384</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51</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6</w:t>
            </w:r>
          </w:p>
        </w:tc>
        <w:tc>
          <w:tcPr>
            <w:tcW w:w="12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443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116</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7F4A97" w:rsidRPr="006D4A4F" w:rsidRDefault="002471F4" w:rsidP="007F4A9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bl>
    <w:p w:rsidR="004373F1" w:rsidRDefault="004373F1" w:rsidP="00E51892">
      <w:pPr>
        <w:spacing w:line="480" w:lineRule="auto"/>
        <w:jc w:val="both"/>
        <w:rPr>
          <w:rFonts w:ascii="Times New Roman" w:eastAsia="Times New Roman" w:hAnsi="Times New Roman" w:cs="Times New Roman"/>
          <w:sz w:val="24"/>
          <w:szCs w:val="24"/>
        </w:rPr>
      </w:pPr>
    </w:p>
    <w:p w:rsidR="00C73CE1" w:rsidRDefault="00B358D1" w:rsidP="00E51892">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Table 4</w:t>
      </w:r>
      <w:r w:rsidR="007F4A97" w:rsidRPr="006D4A4F">
        <w:rPr>
          <w:rFonts w:ascii="Times New Roman" w:eastAsia="Times New Roman" w:hAnsi="Times New Roman" w:cs="Times New Roman"/>
          <w:sz w:val="24"/>
          <w:szCs w:val="24"/>
        </w:rPr>
        <w:t xml:space="preserve"> above showed that the Total Average</w:t>
      </w:r>
      <w:r w:rsidR="008C4F93">
        <w:rPr>
          <w:rFonts w:ascii="Times New Roman" w:eastAsia="Times New Roman" w:hAnsi="Times New Roman" w:cs="Times New Roman"/>
          <w:sz w:val="24"/>
          <w:szCs w:val="24"/>
        </w:rPr>
        <w:t xml:space="preserve"> Weighted Response (TAWR) is 3.7</w:t>
      </w:r>
      <w:r w:rsidR="007F4A97" w:rsidRPr="006D4A4F">
        <w:rPr>
          <w:rFonts w:ascii="Times New Roman" w:eastAsia="Times New Roman" w:hAnsi="Times New Roman" w:cs="Times New Roman"/>
          <w:sz w:val="24"/>
          <w:szCs w:val="24"/>
        </w:rPr>
        <w:t xml:space="preserve">, which </w:t>
      </w:r>
      <w:r w:rsidR="008C4F93">
        <w:rPr>
          <w:rFonts w:ascii="Times New Roman" w:eastAsia="Times New Roman" w:hAnsi="Times New Roman" w:cs="Times New Roman"/>
          <w:sz w:val="24"/>
          <w:szCs w:val="24"/>
        </w:rPr>
        <w:t>fall within 3.1 – 5. The result</w:t>
      </w:r>
      <w:r w:rsidR="00723C7F">
        <w:rPr>
          <w:rFonts w:ascii="Times New Roman" w:eastAsia="Times New Roman" w:hAnsi="Times New Roman" w:cs="Times New Roman"/>
          <w:sz w:val="24"/>
          <w:szCs w:val="24"/>
        </w:rPr>
        <w:t xml:space="preserve"> t</w:t>
      </w:r>
      <w:r w:rsidR="008C4F93" w:rsidRPr="006D4A4F">
        <w:rPr>
          <w:rFonts w:ascii="Times New Roman" w:eastAsia="Times New Roman" w:hAnsi="Times New Roman" w:cs="Times New Roman"/>
          <w:sz w:val="24"/>
          <w:szCs w:val="24"/>
        </w:rPr>
        <w:t xml:space="preserve">herefore, </w:t>
      </w:r>
      <w:r w:rsidR="008C4F93">
        <w:rPr>
          <w:rFonts w:ascii="Times New Roman" w:eastAsia="Times New Roman" w:hAnsi="Times New Roman" w:cs="Times New Roman"/>
          <w:sz w:val="24"/>
          <w:szCs w:val="24"/>
        </w:rPr>
        <w:t xml:space="preserve">the result show that the college library is </w:t>
      </w:r>
      <w:r w:rsidR="00723C7F">
        <w:rPr>
          <w:rFonts w:ascii="Times New Roman" w:eastAsia="Times New Roman" w:hAnsi="Times New Roman" w:cs="Times New Roman"/>
          <w:sz w:val="24"/>
          <w:szCs w:val="24"/>
        </w:rPr>
        <w:t xml:space="preserve">battling with problems such as </w:t>
      </w:r>
      <w:r w:rsidR="00723C7F">
        <w:rPr>
          <w:rFonts w:ascii="Times New Roman" w:hAnsi="Times New Roman" w:cs="Times New Roman"/>
          <w:sz w:val="24"/>
          <w:szCs w:val="24"/>
        </w:rPr>
        <w:t>Inadequate funds,</w:t>
      </w:r>
      <w:r w:rsidR="00720AA4" w:rsidRPr="00720AA4">
        <w:rPr>
          <w:rFonts w:ascii="Times New Roman" w:hAnsi="Times New Roman" w:cs="Times New Roman"/>
          <w:sz w:val="24"/>
          <w:szCs w:val="24"/>
        </w:rPr>
        <w:t xml:space="preserve"> </w:t>
      </w:r>
      <w:r w:rsidR="00720AA4">
        <w:rPr>
          <w:rFonts w:ascii="Times New Roman" w:hAnsi="Times New Roman" w:cs="Times New Roman"/>
          <w:sz w:val="24"/>
          <w:szCs w:val="24"/>
        </w:rPr>
        <w:t>Student’s engagement in examination malpractice, Administration’s poor attitude towards library, Lack of knowledge to</w:t>
      </w:r>
      <w:r w:rsidR="000F1281">
        <w:rPr>
          <w:rFonts w:ascii="Times New Roman" w:hAnsi="Times New Roman" w:cs="Times New Roman"/>
          <w:sz w:val="24"/>
          <w:szCs w:val="24"/>
        </w:rPr>
        <w:t xml:space="preserve"> navigate information resources</w:t>
      </w:r>
      <w:r w:rsidR="00723C7F">
        <w:rPr>
          <w:rFonts w:ascii="Times New Roman" w:hAnsi="Times New Roman" w:cs="Times New Roman"/>
          <w:sz w:val="24"/>
          <w:szCs w:val="24"/>
        </w:rPr>
        <w:t xml:space="preserve">, among other are challenges militating the promotion </w:t>
      </w:r>
      <w:r w:rsidR="008D2FA8">
        <w:rPr>
          <w:rFonts w:ascii="Times New Roman" w:eastAsia="Times New Roman" w:hAnsi="Times New Roman" w:cs="Times New Roman"/>
          <w:sz w:val="24"/>
          <w:szCs w:val="24"/>
        </w:rPr>
        <w:t xml:space="preserve">of </w:t>
      </w:r>
      <w:r w:rsidR="008C4F93">
        <w:rPr>
          <w:rFonts w:ascii="Times New Roman" w:eastAsia="Times New Roman" w:hAnsi="Times New Roman" w:cs="Times New Roman"/>
          <w:sz w:val="24"/>
          <w:szCs w:val="24"/>
        </w:rPr>
        <w:t>reading habit among</w:t>
      </w:r>
      <w:r w:rsidR="00720AA4">
        <w:rPr>
          <w:rFonts w:ascii="Times New Roman" w:eastAsia="Times New Roman" w:hAnsi="Times New Roman" w:cs="Times New Roman"/>
          <w:sz w:val="24"/>
          <w:szCs w:val="24"/>
        </w:rPr>
        <w:t xml:space="preserve"> the students in the inst</w:t>
      </w:r>
      <w:r w:rsidR="008C4F93">
        <w:rPr>
          <w:rFonts w:ascii="Times New Roman" w:eastAsia="Times New Roman" w:hAnsi="Times New Roman" w:cs="Times New Roman"/>
          <w:sz w:val="24"/>
          <w:szCs w:val="24"/>
        </w:rPr>
        <w:t xml:space="preserve">. </w:t>
      </w:r>
      <w:r w:rsidR="008C4F93" w:rsidRPr="006D4A4F">
        <w:rPr>
          <w:rFonts w:ascii="Times New Roman" w:hAnsi="Times New Roman" w:cs="Times New Roman"/>
          <w:sz w:val="24"/>
          <w:szCs w:val="24"/>
        </w:rPr>
        <w:t>This is in line with</w:t>
      </w:r>
      <w:r w:rsidR="006C07C8">
        <w:rPr>
          <w:rFonts w:ascii="Times New Roman" w:hAnsi="Times New Roman" w:cs="Times New Roman"/>
          <w:sz w:val="24"/>
          <w:szCs w:val="24"/>
        </w:rPr>
        <w:t xml:space="preserve"> </w:t>
      </w:r>
      <w:proofErr w:type="spellStart"/>
      <w:r w:rsidR="006C07C8" w:rsidRPr="006D4A4F">
        <w:rPr>
          <w:rFonts w:ascii="Times New Roman" w:hAnsi="Times New Roman" w:cs="Times New Roman"/>
          <w:bCs/>
          <w:sz w:val="24"/>
          <w:szCs w:val="24"/>
        </w:rPr>
        <w:t>Sethy</w:t>
      </w:r>
      <w:proofErr w:type="spellEnd"/>
      <w:r w:rsidR="006C07C8" w:rsidRPr="006D4A4F">
        <w:rPr>
          <w:rFonts w:ascii="Times New Roman" w:hAnsi="Times New Roman" w:cs="Times New Roman"/>
          <w:bCs/>
          <w:sz w:val="24"/>
          <w:szCs w:val="24"/>
        </w:rPr>
        <w:t xml:space="preserve"> (2018) </w:t>
      </w:r>
      <w:r w:rsidR="006C07C8">
        <w:rPr>
          <w:rFonts w:ascii="Times New Roman" w:hAnsi="Times New Roman" w:cs="Times New Roman"/>
          <w:bCs/>
          <w:sz w:val="24"/>
          <w:szCs w:val="24"/>
        </w:rPr>
        <w:t xml:space="preserve">who </w:t>
      </w:r>
      <w:r w:rsidR="006C07C8" w:rsidRPr="006D4A4F">
        <w:rPr>
          <w:rFonts w:ascii="Times New Roman" w:hAnsi="Times New Roman" w:cs="Times New Roman"/>
          <w:bCs/>
          <w:sz w:val="24"/>
          <w:szCs w:val="24"/>
        </w:rPr>
        <w:t xml:space="preserve">highlighted the factors responsible poor reading habit as </w:t>
      </w:r>
      <w:r w:rsidR="006C07C8" w:rsidRPr="006D4A4F">
        <w:rPr>
          <w:rFonts w:ascii="Times New Roman" w:hAnsi="Times New Roman" w:cs="Times New Roman"/>
          <w:sz w:val="24"/>
          <w:szCs w:val="24"/>
        </w:rPr>
        <w:t>poverty, commercialization of education, lack of government policies (absconding role of state towards higher education), corruption, noise culture, malpractices attached to earn “quick money”/ wealth, lack of reading language, administration’s poor attitude towards libraries</w:t>
      </w:r>
      <w:r w:rsidR="00C73CE1">
        <w:rPr>
          <w:rFonts w:ascii="Times New Roman" w:hAnsi="Times New Roman" w:cs="Times New Roman"/>
          <w:sz w:val="24"/>
          <w:szCs w:val="24"/>
        </w:rPr>
        <w:t>.</w:t>
      </w:r>
    </w:p>
    <w:p w:rsidR="00C73CE1" w:rsidRPr="0038324D" w:rsidRDefault="0038324D" w:rsidP="0038324D">
      <w:pPr>
        <w:spacing w:line="480" w:lineRule="auto"/>
        <w:jc w:val="both"/>
        <w:rPr>
          <w:rFonts w:ascii="Times New Roman" w:hAnsi="Times New Roman" w:cs="Times New Roman"/>
          <w:sz w:val="24"/>
          <w:szCs w:val="24"/>
        </w:rPr>
      </w:pPr>
      <w:r w:rsidRPr="0038324D">
        <w:rPr>
          <w:rFonts w:ascii="Times New Roman" w:eastAsia="Times New Roman" w:hAnsi="Times New Roman" w:cs="Times New Roman"/>
          <w:b/>
          <w:sz w:val="24"/>
          <w:szCs w:val="24"/>
        </w:rPr>
        <w:t>Research Question Four</w:t>
      </w:r>
      <w:r w:rsidR="00C73CE1" w:rsidRPr="0038324D">
        <w:rPr>
          <w:rFonts w:ascii="Times New Roman" w:eastAsia="Times New Roman" w:hAnsi="Times New Roman" w:cs="Times New Roman"/>
          <w:b/>
          <w:sz w:val="24"/>
          <w:szCs w:val="24"/>
        </w:rPr>
        <w:t>:</w:t>
      </w:r>
      <w:r w:rsidRPr="0038324D">
        <w:rPr>
          <w:rFonts w:ascii="Times New Roman" w:hAnsi="Times New Roman" w:cs="Times New Roman"/>
          <w:sz w:val="24"/>
          <w:szCs w:val="24"/>
        </w:rPr>
        <w:t xml:space="preserve"> </w:t>
      </w:r>
      <w:r w:rsidRPr="0038324D">
        <w:rPr>
          <w:rFonts w:ascii="Times New Roman" w:hAnsi="Times New Roman" w:cs="Times New Roman"/>
          <w:b/>
          <w:sz w:val="24"/>
          <w:szCs w:val="24"/>
        </w:rPr>
        <w:t>What are the strategies that could be adopted to inculcate reading habit on the students in the research area?</w:t>
      </w:r>
    </w:p>
    <w:p w:rsidR="007F4A97" w:rsidRPr="0038324D" w:rsidRDefault="00C73CE1" w:rsidP="00E51892">
      <w:pPr>
        <w:spacing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T</w:t>
      </w:r>
      <w:r w:rsidR="0038324D">
        <w:rPr>
          <w:rFonts w:ascii="Times New Roman" w:eastAsia="Times New Roman" w:hAnsi="Times New Roman" w:cs="Times New Roman"/>
          <w:b/>
          <w:sz w:val="24"/>
          <w:szCs w:val="24"/>
        </w:rPr>
        <w:t>able 5</w:t>
      </w:r>
      <w:r w:rsidRPr="006D4A4F">
        <w:rPr>
          <w:rFonts w:ascii="Times New Roman" w:eastAsia="Times New Roman" w:hAnsi="Times New Roman" w:cs="Times New Roman"/>
          <w:b/>
          <w:sz w:val="24"/>
          <w:szCs w:val="24"/>
        </w:rPr>
        <w:t>: Summary of library staff responses</w:t>
      </w:r>
      <w:r w:rsidR="00B358D1" w:rsidRPr="006D4A4F">
        <w:rPr>
          <w:rFonts w:ascii="Times New Roman" w:hAnsi="Times New Roman" w:cs="Times New Roman"/>
          <w:sz w:val="24"/>
          <w:szCs w:val="24"/>
        </w:rPr>
        <w:t xml:space="preserve"> </w:t>
      </w:r>
    </w:p>
    <w:tbl>
      <w:tblPr>
        <w:tblW w:w="8789" w:type="dxa"/>
        <w:tblInd w:w="-5" w:type="dxa"/>
        <w:tblLayout w:type="fixed"/>
        <w:tblCellMar>
          <w:left w:w="10" w:type="dxa"/>
          <w:right w:w="10" w:type="dxa"/>
        </w:tblCellMar>
        <w:tblLook w:val="0000" w:firstRow="0" w:lastRow="0" w:firstColumn="0" w:lastColumn="0" w:noHBand="0" w:noVBand="0"/>
      </w:tblPr>
      <w:tblGrid>
        <w:gridCol w:w="1144"/>
        <w:gridCol w:w="1039"/>
        <w:gridCol w:w="1080"/>
        <w:gridCol w:w="990"/>
        <w:gridCol w:w="1134"/>
        <w:gridCol w:w="1276"/>
        <w:gridCol w:w="1134"/>
        <w:gridCol w:w="992"/>
      </w:tblGrid>
      <w:tr w:rsidR="007F4A97" w:rsidRPr="006D4A4F" w:rsidTr="00E254C0">
        <w:trPr>
          <w:trHeight w:val="1"/>
        </w:trPr>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Items</w:t>
            </w:r>
          </w:p>
        </w:tc>
        <w:tc>
          <w:tcPr>
            <w:tcW w:w="1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SA</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A</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D</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SD</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W/SUM</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FREQ.</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7F4A97" w:rsidRPr="006D4A4F" w:rsidRDefault="007F4A97" w:rsidP="007F4A97">
            <w:pPr>
              <w:spacing w:after="0"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AWR</w:t>
            </w:r>
          </w:p>
        </w:tc>
      </w:tr>
      <w:tr w:rsidR="007F4A97" w:rsidRPr="006D4A4F" w:rsidTr="00E254C0">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17</w:t>
            </w:r>
          </w:p>
        </w:tc>
        <w:tc>
          <w:tcPr>
            <w:tcW w:w="1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FE7044"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13</w:t>
            </w:r>
            <w:r w:rsidR="007F4A97" w:rsidRPr="006D4A4F">
              <w:rPr>
                <w:rFonts w:ascii="Times New Roman" w:hAnsi="Times New Roman" w:cs="Times New Roman"/>
                <w:sz w:val="24"/>
                <w:szCs w:val="24"/>
              </w:rPr>
              <w:t xml:space="preserve"> (104)</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FE7044"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06</w:t>
            </w:r>
            <w:r w:rsidR="007F4A97" w:rsidRPr="006D4A4F">
              <w:rPr>
                <w:rFonts w:ascii="Times New Roman" w:hAnsi="Times New Roman" w:cs="Times New Roman"/>
                <w:sz w:val="24"/>
                <w:szCs w:val="24"/>
              </w:rPr>
              <w:t xml:space="preserve"> (9)</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w:t>
            </w:r>
            <w:r w:rsidR="00FE7044">
              <w:rPr>
                <w:rFonts w:ascii="Times New Roman" w:hAnsi="Times New Roman" w:cs="Times New Roman"/>
                <w:sz w:val="24"/>
                <w:szCs w:val="24"/>
              </w:rPr>
              <w:t>1</w:t>
            </w:r>
            <w:r w:rsidRPr="006D4A4F">
              <w:rPr>
                <w:rFonts w:ascii="Times New Roman" w:hAnsi="Times New Roman" w:cs="Times New Roman"/>
                <w:sz w:val="24"/>
                <w:szCs w:val="24"/>
              </w:rPr>
              <w:t xml:space="preserve"> (0)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 (0)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113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FE7044"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7F4A97" w:rsidRPr="006D4A4F" w:rsidRDefault="007F4A97" w:rsidP="007F4A97">
            <w:pPr>
              <w:spacing w:after="0"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3.9</w:t>
            </w:r>
          </w:p>
        </w:tc>
      </w:tr>
      <w:tr w:rsidR="007F4A97" w:rsidRPr="006D4A4F" w:rsidTr="00E254C0">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18</w:t>
            </w:r>
          </w:p>
        </w:tc>
        <w:tc>
          <w:tcPr>
            <w:tcW w:w="1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FE7044"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17 </w:t>
            </w:r>
            <w:r w:rsidR="007F4A97" w:rsidRPr="006D4A4F">
              <w:rPr>
                <w:rFonts w:ascii="Times New Roman" w:hAnsi="Times New Roman" w:cs="Times New Roman"/>
                <w:sz w:val="24"/>
                <w:szCs w:val="24"/>
              </w:rPr>
              <w:t>(92)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434DC"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03 </w:t>
            </w:r>
            <w:r w:rsidR="007F4A97" w:rsidRPr="006D4A4F">
              <w:rPr>
                <w:rFonts w:ascii="Times New Roman" w:hAnsi="Times New Roman" w:cs="Times New Roman"/>
                <w:sz w:val="24"/>
                <w:szCs w:val="24"/>
              </w:rPr>
              <w:t>(12)</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434DC"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w:t>
            </w:r>
            <w:r w:rsidR="007F4A97" w:rsidRPr="006D4A4F">
              <w:rPr>
                <w:rFonts w:ascii="Times New Roman" w:hAnsi="Times New Roman" w:cs="Times New Roman"/>
                <w:sz w:val="24"/>
                <w:szCs w:val="24"/>
              </w:rPr>
              <w:t xml:space="preserve"> (4)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 (0)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108</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434DC"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7F4A97" w:rsidRPr="006D4A4F" w:rsidRDefault="007F4A97" w:rsidP="007F4A97">
            <w:pPr>
              <w:spacing w:after="0"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3.7</w:t>
            </w:r>
          </w:p>
        </w:tc>
      </w:tr>
      <w:tr w:rsidR="007F4A97" w:rsidRPr="006D4A4F" w:rsidTr="00E254C0">
        <w:trPr>
          <w:trHeight w:val="1"/>
        </w:trPr>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eastAsia="Times New Roman" w:hAnsi="Times New Roman" w:cs="Times New Roman"/>
                <w:sz w:val="24"/>
                <w:szCs w:val="24"/>
              </w:rPr>
              <w:t>19</w:t>
            </w:r>
          </w:p>
        </w:tc>
        <w:tc>
          <w:tcPr>
            <w:tcW w:w="1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434DC"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sidR="007F4A97" w:rsidRPr="006D4A4F">
              <w:rPr>
                <w:rFonts w:ascii="Times New Roman" w:hAnsi="Times New Roman" w:cs="Times New Roman"/>
                <w:sz w:val="24"/>
                <w:szCs w:val="24"/>
              </w:rPr>
              <w:t>(116)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w:t>
            </w:r>
            <w:r w:rsidR="006434DC">
              <w:rPr>
                <w:rFonts w:ascii="Times New Roman" w:hAnsi="Times New Roman" w:cs="Times New Roman"/>
                <w:sz w:val="24"/>
                <w:szCs w:val="24"/>
              </w:rPr>
              <w:t>2</w:t>
            </w:r>
            <w:r w:rsidRPr="006D4A4F">
              <w:rPr>
                <w:rFonts w:ascii="Times New Roman" w:hAnsi="Times New Roman" w:cs="Times New Roman"/>
                <w:sz w:val="24"/>
                <w:szCs w:val="24"/>
              </w:rPr>
              <w:t xml:space="preserve"> ( )</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434DC"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01 </w:t>
            </w:r>
            <w:r w:rsidR="007F4A97" w:rsidRPr="006D4A4F">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w:t>
            </w:r>
            <w:r w:rsidR="006434DC">
              <w:rPr>
                <w:rFonts w:ascii="Times New Roman" w:hAnsi="Times New Roman" w:cs="Times New Roman"/>
                <w:sz w:val="24"/>
                <w:szCs w:val="24"/>
              </w:rPr>
              <w:t>1</w:t>
            </w:r>
            <w:r w:rsidRPr="006D4A4F">
              <w:rPr>
                <w:rFonts w:ascii="Times New Roman" w:hAnsi="Times New Roman" w:cs="Times New Roman"/>
                <w:sz w:val="24"/>
                <w:szCs w:val="24"/>
              </w:rPr>
              <w:t xml:space="preserve"> (0)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116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434DC"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7F4A97" w:rsidRPr="006D4A4F" w:rsidRDefault="007F4A97" w:rsidP="007F4A97">
            <w:pPr>
              <w:spacing w:after="0"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4.0</w:t>
            </w:r>
          </w:p>
        </w:tc>
      </w:tr>
      <w:tr w:rsidR="007F4A97" w:rsidRPr="006D4A4F" w:rsidTr="00E254C0">
        <w:trPr>
          <w:trHeight w:val="1"/>
        </w:trPr>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20</w:t>
            </w:r>
          </w:p>
        </w:tc>
        <w:tc>
          <w:tcPr>
            <w:tcW w:w="1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434DC"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14</w:t>
            </w:r>
            <w:r w:rsidR="007F4A97" w:rsidRPr="006D4A4F">
              <w:rPr>
                <w:rFonts w:ascii="Times New Roman" w:hAnsi="Times New Roman" w:cs="Times New Roman"/>
                <w:sz w:val="24"/>
                <w:szCs w:val="24"/>
              </w:rPr>
              <w:t xml:space="preserve"> (88)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434DC"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05</w:t>
            </w:r>
            <w:r w:rsidR="007F4A97" w:rsidRPr="006D4A4F">
              <w:rPr>
                <w:rFonts w:ascii="Times New Roman" w:hAnsi="Times New Roman" w:cs="Times New Roman"/>
                <w:sz w:val="24"/>
                <w:szCs w:val="24"/>
              </w:rPr>
              <w:t xml:space="preserve"> (21)</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w:t>
            </w:r>
            <w:r w:rsidR="006434DC">
              <w:rPr>
                <w:rFonts w:ascii="Times New Roman" w:hAnsi="Times New Roman" w:cs="Times New Roman"/>
                <w:sz w:val="24"/>
                <w:szCs w:val="24"/>
              </w:rPr>
              <w:t>1</w:t>
            </w:r>
            <w:r w:rsidRPr="006D4A4F">
              <w:rPr>
                <w:rFonts w:ascii="Times New Roman" w:hAnsi="Times New Roman" w:cs="Times New Roman"/>
                <w:sz w:val="24"/>
                <w:szCs w:val="24"/>
              </w:rPr>
              <w:t xml:space="preserve"> (0)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 (0)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109</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6434DC" w:rsidP="007F4A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7F4A97" w:rsidRPr="006D4A4F" w:rsidRDefault="007F4A97" w:rsidP="007F4A97">
            <w:pPr>
              <w:spacing w:after="0"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3.8</w:t>
            </w:r>
          </w:p>
        </w:tc>
      </w:tr>
      <w:tr w:rsidR="007F4A97" w:rsidRPr="006D4A4F" w:rsidTr="00E254C0">
        <w:trPr>
          <w:trHeight w:val="1"/>
        </w:trPr>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eastAsia="Times New Roman" w:hAnsi="Times New Roman" w:cs="Times New Roman"/>
                <w:b/>
                <w:sz w:val="24"/>
                <w:szCs w:val="24"/>
              </w:rPr>
            </w:pPr>
            <w:r w:rsidRPr="006D4A4F">
              <w:rPr>
                <w:rFonts w:ascii="Times New Roman" w:eastAsia="Times New Roman" w:hAnsi="Times New Roman" w:cs="Times New Roman"/>
                <w:b/>
                <w:sz w:val="24"/>
                <w:szCs w:val="24"/>
              </w:rPr>
              <w:t>TAWR</w:t>
            </w:r>
          </w:p>
        </w:tc>
        <w:tc>
          <w:tcPr>
            <w:tcW w:w="1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511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51</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446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A97" w:rsidRPr="006D4A4F" w:rsidRDefault="007F4A97" w:rsidP="007F4A97">
            <w:pPr>
              <w:spacing w:after="0" w:line="480" w:lineRule="auto"/>
              <w:jc w:val="both"/>
              <w:rPr>
                <w:rFonts w:ascii="Times New Roman" w:hAnsi="Times New Roman" w:cs="Times New Roman"/>
                <w:sz w:val="24"/>
                <w:szCs w:val="24"/>
              </w:rPr>
            </w:pPr>
            <w:r w:rsidRPr="006D4A4F">
              <w:rPr>
                <w:rFonts w:ascii="Times New Roman" w:hAnsi="Times New Roman" w:cs="Times New Roman"/>
                <w:sz w:val="24"/>
                <w:szCs w:val="24"/>
              </w:rPr>
              <w:t>116</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Pr>
          <w:p w:rsidR="007F4A97" w:rsidRPr="006D4A4F" w:rsidRDefault="007F4A97" w:rsidP="007F4A97">
            <w:pPr>
              <w:spacing w:after="0" w:line="480" w:lineRule="auto"/>
              <w:jc w:val="both"/>
              <w:rPr>
                <w:rFonts w:ascii="Times New Roman" w:eastAsia="Times New Roman" w:hAnsi="Times New Roman" w:cs="Times New Roman"/>
                <w:sz w:val="24"/>
                <w:szCs w:val="24"/>
              </w:rPr>
            </w:pPr>
            <w:r w:rsidRPr="006D4A4F">
              <w:rPr>
                <w:rFonts w:ascii="Times New Roman" w:eastAsia="Times New Roman" w:hAnsi="Times New Roman" w:cs="Times New Roman"/>
                <w:sz w:val="24"/>
                <w:szCs w:val="24"/>
              </w:rPr>
              <w:t>3.9</w:t>
            </w:r>
          </w:p>
        </w:tc>
      </w:tr>
    </w:tbl>
    <w:p w:rsidR="004373F1" w:rsidRDefault="004373F1" w:rsidP="00E51892">
      <w:pPr>
        <w:spacing w:line="480" w:lineRule="auto"/>
        <w:jc w:val="both"/>
        <w:rPr>
          <w:rFonts w:ascii="Times New Roman" w:eastAsia="Times New Roman" w:hAnsi="Times New Roman" w:cs="Times New Roman"/>
          <w:sz w:val="24"/>
          <w:szCs w:val="24"/>
        </w:rPr>
      </w:pPr>
    </w:p>
    <w:p w:rsidR="004B7C5A" w:rsidRDefault="00B358D1" w:rsidP="00E51892">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Table 5 </w:t>
      </w:r>
      <w:r w:rsidR="007F4A97" w:rsidRPr="006D4A4F">
        <w:rPr>
          <w:rFonts w:ascii="Times New Roman" w:eastAsia="Times New Roman" w:hAnsi="Times New Roman" w:cs="Times New Roman"/>
          <w:sz w:val="24"/>
          <w:szCs w:val="24"/>
        </w:rPr>
        <w:t>above showed that the Total Average Weighted Response (TAWR) is 3.9, which fall within 3.1 – 5.</w:t>
      </w:r>
      <w:r w:rsidR="004B7C5A">
        <w:rPr>
          <w:rFonts w:ascii="Times New Roman" w:eastAsia="Times New Roman" w:hAnsi="Times New Roman" w:cs="Times New Roman"/>
          <w:sz w:val="24"/>
          <w:szCs w:val="24"/>
        </w:rPr>
        <w:t xml:space="preserve"> </w:t>
      </w:r>
      <w:r w:rsidR="004B7C5A" w:rsidRPr="006D4A4F">
        <w:rPr>
          <w:rFonts w:ascii="Times New Roman" w:eastAsia="Times New Roman" w:hAnsi="Times New Roman" w:cs="Times New Roman"/>
          <w:sz w:val="24"/>
          <w:szCs w:val="24"/>
        </w:rPr>
        <w:t xml:space="preserve">Therefore, </w:t>
      </w:r>
      <w:r w:rsidR="004B7C5A">
        <w:rPr>
          <w:rFonts w:ascii="Times New Roman" w:eastAsia="Times New Roman" w:hAnsi="Times New Roman" w:cs="Times New Roman"/>
          <w:sz w:val="24"/>
          <w:szCs w:val="24"/>
        </w:rPr>
        <w:t xml:space="preserve">the result highlighted the </w:t>
      </w:r>
      <w:r w:rsidR="00B67974">
        <w:rPr>
          <w:rFonts w:ascii="Times New Roman" w:eastAsia="Times New Roman" w:hAnsi="Times New Roman" w:cs="Times New Roman"/>
          <w:sz w:val="24"/>
          <w:szCs w:val="24"/>
        </w:rPr>
        <w:t xml:space="preserve">strategies that could be adopted in promoting reading habit </w:t>
      </w:r>
      <w:r w:rsidR="008773A9">
        <w:rPr>
          <w:rFonts w:ascii="Times New Roman" w:eastAsia="Times New Roman" w:hAnsi="Times New Roman" w:cs="Times New Roman"/>
          <w:sz w:val="24"/>
          <w:szCs w:val="24"/>
        </w:rPr>
        <w:t>as</w:t>
      </w:r>
      <w:r w:rsidR="00045095">
        <w:rPr>
          <w:rFonts w:ascii="Times New Roman" w:eastAsia="Times New Roman" w:hAnsi="Times New Roman" w:cs="Times New Roman"/>
          <w:sz w:val="24"/>
          <w:szCs w:val="24"/>
        </w:rPr>
        <w:t xml:space="preserve"> </w:t>
      </w:r>
      <w:r w:rsidR="00FE5196">
        <w:rPr>
          <w:rFonts w:ascii="Times New Roman" w:eastAsia="Times New Roman" w:hAnsi="Times New Roman" w:cs="Times New Roman"/>
          <w:sz w:val="24"/>
          <w:szCs w:val="24"/>
        </w:rPr>
        <w:t>making</w:t>
      </w:r>
      <w:r w:rsidR="00855C7B">
        <w:rPr>
          <w:rFonts w:ascii="Times New Roman" w:eastAsia="Times New Roman" w:hAnsi="Times New Roman" w:cs="Times New Roman"/>
          <w:sz w:val="24"/>
          <w:szCs w:val="24"/>
        </w:rPr>
        <w:t xml:space="preserve"> students </w:t>
      </w:r>
      <w:r w:rsidR="00FE5196">
        <w:rPr>
          <w:rFonts w:ascii="Times New Roman" w:hAnsi="Times New Roman" w:cs="Times New Roman"/>
          <w:sz w:val="24"/>
          <w:szCs w:val="24"/>
        </w:rPr>
        <w:t>c</w:t>
      </w:r>
      <w:r w:rsidR="00855C7B">
        <w:rPr>
          <w:rFonts w:ascii="Times New Roman" w:hAnsi="Times New Roman" w:cs="Times New Roman"/>
          <w:sz w:val="24"/>
          <w:szCs w:val="24"/>
        </w:rPr>
        <w:t>onvenient while using the</w:t>
      </w:r>
      <w:r w:rsidR="00FE5196">
        <w:rPr>
          <w:rFonts w:ascii="Times New Roman" w:hAnsi="Times New Roman" w:cs="Times New Roman"/>
          <w:sz w:val="24"/>
          <w:szCs w:val="24"/>
        </w:rPr>
        <w:t xml:space="preserve"> </w:t>
      </w:r>
      <w:r w:rsidR="00045095">
        <w:rPr>
          <w:rFonts w:ascii="Times New Roman" w:hAnsi="Times New Roman" w:cs="Times New Roman"/>
          <w:sz w:val="24"/>
          <w:szCs w:val="24"/>
        </w:rPr>
        <w:t xml:space="preserve">college library, elimination of </w:t>
      </w:r>
      <w:r w:rsidR="00045095">
        <w:rPr>
          <w:rFonts w:ascii="Times New Roman" w:hAnsi="Times New Roman" w:cs="Times New Roman"/>
          <w:sz w:val="24"/>
          <w:szCs w:val="24"/>
        </w:rPr>
        <w:lastRenderedPageBreak/>
        <w:t xml:space="preserve">examination malpractice in the college, Positive attitude of college administration towards college, </w:t>
      </w:r>
      <w:r w:rsidR="00045095">
        <w:rPr>
          <w:rFonts w:ascii="Times New Roman" w:eastAsia="Times New Roman" w:hAnsi="Times New Roman" w:cs="Times New Roman"/>
          <w:sz w:val="24"/>
          <w:szCs w:val="24"/>
        </w:rPr>
        <w:t>p</w:t>
      </w:r>
      <w:r w:rsidR="00045095">
        <w:rPr>
          <w:rFonts w:ascii="Times New Roman" w:hAnsi="Times New Roman" w:cs="Times New Roman"/>
          <w:sz w:val="24"/>
          <w:szCs w:val="24"/>
        </w:rPr>
        <w:t>rovision of regul</w:t>
      </w:r>
      <w:r w:rsidR="006E6CF9">
        <w:rPr>
          <w:rFonts w:ascii="Times New Roman" w:hAnsi="Times New Roman" w:cs="Times New Roman"/>
          <w:sz w:val="24"/>
          <w:szCs w:val="24"/>
        </w:rPr>
        <w:t>ar user’s education to students</w:t>
      </w:r>
      <w:r w:rsidR="004B7C5A">
        <w:rPr>
          <w:rFonts w:ascii="Times New Roman" w:eastAsia="Times New Roman" w:hAnsi="Times New Roman" w:cs="Times New Roman"/>
          <w:sz w:val="24"/>
          <w:szCs w:val="24"/>
        </w:rPr>
        <w:t xml:space="preserve">. </w:t>
      </w:r>
      <w:r w:rsidR="006E6CF9">
        <w:rPr>
          <w:rFonts w:ascii="Times New Roman" w:hAnsi="Times New Roman" w:cs="Times New Roman"/>
          <w:sz w:val="24"/>
          <w:szCs w:val="24"/>
        </w:rPr>
        <w:t xml:space="preserve">This is corroborated by </w:t>
      </w:r>
      <w:proofErr w:type="spellStart"/>
      <w:r w:rsidR="006E6CF9" w:rsidRPr="006D4A4F">
        <w:rPr>
          <w:rFonts w:ascii="Times New Roman" w:hAnsi="Times New Roman" w:cs="Times New Roman"/>
          <w:sz w:val="24"/>
          <w:szCs w:val="24"/>
        </w:rPr>
        <w:t>Kiilu</w:t>
      </w:r>
      <w:proofErr w:type="spellEnd"/>
      <w:r w:rsidR="006E6CF9" w:rsidRPr="006D4A4F">
        <w:rPr>
          <w:rFonts w:ascii="Times New Roman" w:hAnsi="Times New Roman" w:cs="Times New Roman"/>
          <w:sz w:val="24"/>
          <w:szCs w:val="24"/>
        </w:rPr>
        <w:t xml:space="preserve"> and </w:t>
      </w:r>
      <w:proofErr w:type="spellStart"/>
      <w:r w:rsidR="006E6CF9" w:rsidRPr="006D4A4F">
        <w:rPr>
          <w:rFonts w:ascii="Times New Roman" w:hAnsi="Times New Roman" w:cs="Times New Roman"/>
          <w:sz w:val="24"/>
          <w:szCs w:val="24"/>
        </w:rPr>
        <w:t>Otike</w:t>
      </w:r>
      <w:proofErr w:type="spellEnd"/>
      <w:r w:rsidR="006E6CF9" w:rsidRPr="006D4A4F">
        <w:rPr>
          <w:rFonts w:ascii="Times New Roman" w:hAnsi="Times New Roman" w:cs="Times New Roman"/>
          <w:sz w:val="24"/>
          <w:szCs w:val="24"/>
        </w:rPr>
        <w:t xml:space="preserve"> (2016) </w:t>
      </w:r>
      <w:r w:rsidR="006E6CF9">
        <w:rPr>
          <w:rFonts w:ascii="Times New Roman" w:hAnsi="Times New Roman" w:cs="Times New Roman"/>
          <w:sz w:val="24"/>
          <w:szCs w:val="24"/>
        </w:rPr>
        <w:t xml:space="preserve">who </w:t>
      </w:r>
      <w:r w:rsidR="006E6CF9" w:rsidRPr="006D4A4F">
        <w:rPr>
          <w:rFonts w:ascii="Times New Roman" w:hAnsi="Times New Roman" w:cs="Times New Roman"/>
          <w:sz w:val="24"/>
          <w:szCs w:val="24"/>
        </w:rPr>
        <w:t xml:space="preserve">mentioned convenience in seeking information, relevance of content or resources to meet their information needs, sustained user engagement to close communication gap and the provision various learning spaces in the library to meet the different learning styles of the users as ways to entice users to patronize the services of the libraries observed that several factors influenced the </w:t>
      </w:r>
      <w:r w:rsidR="004373F1" w:rsidRPr="006D4A4F">
        <w:rPr>
          <w:rFonts w:ascii="Times New Roman" w:hAnsi="Times New Roman" w:cs="Times New Roman"/>
          <w:sz w:val="24"/>
          <w:szCs w:val="24"/>
        </w:rPr>
        <w:t>user’s</w:t>
      </w:r>
      <w:r w:rsidR="004373F1">
        <w:rPr>
          <w:rFonts w:ascii="Times New Roman" w:hAnsi="Times New Roman" w:cs="Times New Roman"/>
          <w:sz w:val="24"/>
          <w:szCs w:val="24"/>
        </w:rPr>
        <w:t xml:space="preserve"> satisfaction.</w:t>
      </w:r>
    </w:p>
    <w:p w:rsidR="006E6CF9" w:rsidRDefault="006E6CF9" w:rsidP="006E6CF9">
      <w:pPr>
        <w:spacing w:line="480" w:lineRule="auto"/>
        <w:jc w:val="both"/>
        <w:rPr>
          <w:rFonts w:ascii="Times New Roman" w:hAnsi="Times New Roman" w:cs="Times New Roman"/>
          <w:b/>
          <w:sz w:val="24"/>
          <w:szCs w:val="24"/>
        </w:rPr>
      </w:pPr>
      <w:r>
        <w:rPr>
          <w:rFonts w:ascii="Times New Roman" w:hAnsi="Times New Roman" w:cs="Times New Roman"/>
          <w:b/>
          <w:sz w:val="24"/>
          <w:szCs w:val="24"/>
        </w:rPr>
        <w:t>Conclusion</w:t>
      </w:r>
    </w:p>
    <w:p w:rsidR="0011587E" w:rsidRDefault="006E6CF9" w:rsidP="0011587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8B5370">
        <w:rPr>
          <w:rFonts w:ascii="Times New Roman" w:hAnsi="Times New Roman" w:cs="Times New Roman"/>
          <w:sz w:val="24"/>
          <w:szCs w:val="24"/>
        </w:rPr>
        <w:t>major findings</w:t>
      </w:r>
      <w:r>
        <w:rPr>
          <w:rFonts w:ascii="Times New Roman" w:hAnsi="Times New Roman" w:cs="Times New Roman"/>
          <w:sz w:val="24"/>
          <w:szCs w:val="24"/>
        </w:rPr>
        <w:t xml:space="preserve"> </w:t>
      </w:r>
      <w:r w:rsidR="008B5370">
        <w:rPr>
          <w:rFonts w:ascii="Times New Roman" w:hAnsi="Times New Roman" w:cs="Times New Roman"/>
          <w:sz w:val="24"/>
          <w:szCs w:val="24"/>
        </w:rPr>
        <w:t>indicate</w:t>
      </w:r>
      <w:r>
        <w:rPr>
          <w:rFonts w:ascii="Times New Roman" w:hAnsi="Times New Roman" w:cs="Times New Roman"/>
          <w:sz w:val="24"/>
          <w:szCs w:val="24"/>
        </w:rPr>
        <w:t xml:space="preserve"> that the college is equipped with adequate resources and facilities</w:t>
      </w:r>
      <w:r w:rsidR="00C6442A">
        <w:rPr>
          <w:rFonts w:ascii="Times New Roman" w:hAnsi="Times New Roman" w:cs="Times New Roman"/>
          <w:sz w:val="24"/>
          <w:szCs w:val="24"/>
        </w:rPr>
        <w:t xml:space="preserve"> that can promote the reading habit in the college. The challenges militating the role of college library in promoting reading habit and solution was proffered. There is significant difference between</w:t>
      </w:r>
      <w:r w:rsidR="00C6442A" w:rsidRPr="006D4A4F">
        <w:rPr>
          <w:rFonts w:ascii="Times New Roman" w:hAnsi="Times New Roman" w:cs="Times New Roman"/>
          <w:sz w:val="24"/>
          <w:szCs w:val="24"/>
        </w:rPr>
        <w:t xml:space="preserve"> the </w:t>
      </w:r>
      <w:r w:rsidR="00C6442A">
        <w:rPr>
          <w:rFonts w:ascii="Times New Roman" w:hAnsi="Times New Roman" w:cs="Times New Roman"/>
          <w:sz w:val="24"/>
          <w:szCs w:val="24"/>
        </w:rPr>
        <w:t xml:space="preserve">role of Kwara State college of education library and the </w:t>
      </w:r>
      <w:r w:rsidR="00C6442A" w:rsidRPr="006D4A4F">
        <w:rPr>
          <w:rFonts w:ascii="Times New Roman" w:hAnsi="Times New Roman" w:cs="Times New Roman"/>
          <w:sz w:val="24"/>
          <w:szCs w:val="24"/>
        </w:rPr>
        <w:t>promotion</w:t>
      </w:r>
      <w:r w:rsidR="00C6442A">
        <w:rPr>
          <w:rFonts w:ascii="Times New Roman" w:hAnsi="Times New Roman" w:cs="Times New Roman"/>
          <w:sz w:val="24"/>
          <w:szCs w:val="24"/>
        </w:rPr>
        <w:t xml:space="preserve"> of</w:t>
      </w:r>
      <w:r w:rsidR="00C6442A" w:rsidRPr="006D4A4F">
        <w:rPr>
          <w:rFonts w:ascii="Times New Roman" w:hAnsi="Times New Roman" w:cs="Times New Roman"/>
          <w:sz w:val="24"/>
          <w:szCs w:val="24"/>
        </w:rPr>
        <w:t xml:space="preserve"> reading habit on the </w:t>
      </w:r>
      <w:r w:rsidR="00C6442A">
        <w:rPr>
          <w:rFonts w:ascii="Times New Roman" w:hAnsi="Times New Roman" w:cs="Times New Roman"/>
          <w:sz w:val="24"/>
          <w:szCs w:val="24"/>
        </w:rPr>
        <w:t>students.</w:t>
      </w:r>
    </w:p>
    <w:p w:rsidR="008B5370" w:rsidRDefault="008B5370" w:rsidP="0011587E">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Recommendations</w:t>
      </w:r>
    </w:p>
    <w:p w:rsidR="008B5370" w:rsidRPr="008B5370" w:rsidRDefault="008B5370" w:rsidP="008B5370">
      <w:pPr>
        <w:pStyle w:val="ListParagraph"/>
        <w:numPr>
          <w:ilvl w:val="0"/>
          <w:numId w:val="14"/>
        </w:numPr>
        <w:spacing w:line="480" w:lineRule="auto"/>
        <w:jc w:val="both"/>
        <w:rPr>
          <w:rFonts w:ascii="Times New Roman" w:hAnsi="Times New Roman" w:cs="Times New Roman"/>
          <w:b/>
          <w:bCs/>
          <w:sz w:val="24"/>
          <w:szCs w:val="24"/>
        </w:rPr>
      </w:pPr>
      <w:r w:rsidRPr="008B5370">
        <w:rPr>
          <w:rFonts w:ascii="Times New Roman" w:hAnsi="Times New Roman" w:cs="Times New Roman"/>
          <w:sz w:val="24"/>
          <w:szCs w:val="24"/>
        </w:rPr>
        <w:t>Based on the findings of the study the following recommendati</w:t>
      </w:r>
      <w:r>
        <w:rPr>
          <w:rFonts w:ascii="Times New Roman" w:hAnsi="Times New Roman" w:cs="Times New Roman"/>
          <w:sz w:val="24"/>
          <w:szCs w:val="24"/>
        </w:rPr>
        <w:t>ons were made by the researcher.</w:t>
      </w:r>
    </w:p>
    <w:p w:rsidR="008B5370" w:rsidRPr="008B5370" w:rsidRDefault="008B5370" w:rsidP="008B5370">
      <w:pPr>
        <w:pStyle w:val="ListParagraph"/>
        <w:numPr>
          <w:ilvl w:val="0"/>
          <w:numId w:val="14"/>
        </w:numPr>
        <w:spacing w:line="480" w:lineRule="auto"/>
        <w:jc w:val="both"/>
        <w:rPr>
          <w:rFonts w:ascii="Times New Roman" w:hAnsi="Times New Roman" w:cs="Times New Roman"/>
          <w:b/>
          <w:bCs/>
          <w:sz w:val="24"/>
          <w:szCs w:val="24"/>
        </w:rPr>
      </w:pPr>
      <w:r w:rsidRPr="006D4A4F">
        <w:t xml:space="preserve">The </w:t>
      </w:r>
      <w:r>
        <w:t xml:space="preserve">academic </w:t>
      </w:r>
      <w:r w:rsidRPr="006D4A4F">
        <w:t xml:space="preserve">library should make provision for printing and photocopying and subsidized for the students to encourage them to visit the library. </w:t>
      </w:r>
    </w:p>
    <w:p w:rsidR="00262166" w:rsidRPr="00262166" w:rsidRDefault="008B5370" w:rsidP="00262166">
      <w:pPr>
        <w:pStyle w:val="ListParagraph"/>
        <w:numPr>
          <w:ilvl w:val="0"/>
          <w:numId w:val="14"/>
        </w:numPr>
        <w:spacing w:line="480" w:lineRule="auto"/>
        <w:jc w:val="both"/>
        <w:rPr>
          <w:rFonts w:ascii="Times New Roman" w:hAnsi="Times New Roman" w:cs="Times New Roman"/>
          <w:b/>
          <w:bCs/>
          <w:sz w:val="24"/>
          <w:szCs w:val="24"/>
        </w:rPr>
      </w:pPr>
      <w:r w:rsidRPr="008B5370">
        <w:rPr>
          <w:rFonts w:ascii="Times New Roman" w:hAnsi="Times New Roman" w:cs="Times New Roman"/>
          <w:sz w:val="24"/>
          <w:szCs w:val="24"/>
        </w:rPr>
        <w:t>The academic library management should adopt marketing strategy which will help the users to take full advantage of library service</w:t>
      </w:r>
      <w:r w:rsidR="00262166">
        <w:rPr>
          <w:rFonts w:ascii="Times New Roman" w:hAnsi="Times New Roman" w:cs="Times New Roman"/>
          <w:sz w:val="24"/>
          <w:szCs w:val="24"/>
        </w:rPr>
        <w:t>s that are currently less used.</w:t>
      </w:r>
    </w:p>
    <w:p w:rsidR="00262166" w:rsidRPr="00262166" w:rsidRDefault="008B5370" w:rsidP="00262166">
      <w:pPr>
        <w:pStyle w:val="ListParagraph"/>
        <w:numPr>
          <w:ilvl w:val="0"/>
          <w:numId w:val="14"/>
        </w:numPr>
        <w:spacing w:line="480" w:lineRule="auto"/>
        <w:jc w:val="both"/>
        <w:rPr>
          <w:rFonts w:ascii="Times New Roman" w:hAnsi="Times New Roman" w:cs="Times New Roman"/>
          <w:b/>
          <w:bCs/>
          <w:sz w:val="24"/>
          <w:szCs w:val="24"/>
        </w:rPr>
      </w:pPr>
      <w:r w:rsidRPr="00262166">
        <w:rPr>
          <w:rFonts w:ascii="Times New Roman" w:hAnsi="Times New Roman" w:cs="Times New Roman"/>
          <w:sz w:val="24"/>
          <w:szCs w:val="24"/>
        </w:rPr>
        <w:t>The library management should ensure regular internet and database subscription for the smooth running of the internet facilities.</w:t>
      </w:r>
    </w:p>
    <w:p w:rsidR="008B5370" w:rsidRPr="00262166" w:rsidRDefault="008B5370" w:rsidP="00262166">
      <w:pPr>
        <w:pStyle w:val="ListParagraph"/>
        <w:numPr>
          <w:ilvl w:val="0"/>
          <w:numId w:val="14"/>
        </w:numPr>
        <w:spacing w:line="480" w:lineRule="auto"/>
        <w:jc w:val="both"/>
        <w:rPr>
          <w:rFonts w:ascii="Times New Roman" w:hAnsi="Times New Roman" w:cs="Times New Roman"/>
          <w:b/>
          <w:bCs/>
          <w:sz w:val="24"/>
          <w:szCs w:val="24"/>
        </w:rPr>
      </w:pPr>
      <w:r w:rsidRPr="00262166">
        <w:rPr>
          <w:rFonts w:ascii="Times New Roman" w:hAnsi="Times New Roman" w:cs="Times New Roman"/>
          <w:sz w:val="24"/>
          <w:szCs w:val="24"/>
        </w:rPr>
        <w:lastRenderedPageBreak/>
        <w:t>The library management should establish advocate committee that will be promoting the image of the library to students</w:t>
      </w:r>
    </w:p>
    <w:p w:rsidR="008B5370" w:rsidRDefault="008B5370" w:rsidP="0011587E">
      <w:pPr>
        <w:spacing w:line="480" w:lineRule="auto"/>
        <w:jc w:val="both"/>
        <w:rPr>
          <w:rFonts w:ascii="Times New Roman" w:hAnsi="Times New Roman" w:cs="Times New Roman"/>
          <w:sz w:val="24"/>
          <w:szCs w:val="24"/>
        </w:rPr>
      </w:pPr>
    </w:p>
    <w:p w:rsidR="002622C3" w:rsidRDefault="002622C3" w:rsidP="0011587E">
      <w:pPr>
        <w:spacing w:line="480" w:lineRule="auto"/>
        <w:jc w:val="both"/>
        <w:rPr>
          <w:rFonts w:ascii="Times New Roman" w:hAnsi="Times New Roman" w:cs="Times New Roman"/>
          <w:b/>
          <w:sz w:val="28"/>
          <w:szCs w:val="28"/>
        </w:rPr>
      </w:pPr>
    </w:p>
    <w:p w:rsidR="007F4A97" w:rsidRPr="0011587E" w:rsidRDefault="007F4A97" w:rsidP="0011587E">
      <w:pPr>
        <w:spacing w:line="480" w:lineRule="auto"/>
        <w:jc w:val="both"/>
        <w:rPr>
          <w:rFonts w:ascii="Times New Roman" w:hAnsi="Times New Roman" w:cs="Times New Roman"/>
          <w:sz w:val="24"/>
          <w:szCs w:val="24"/>
        </w:rPr>
      </w:pPr>
      <w:r w:rsidRPr="003947E5">
        <w:rPr>
          <w:rFonts w:ascii="Times New Roman" w:hAnsi="Times New Roman" w:cs="Times New Roman"/>
          <w:b/>
          <w:sz w:val="28"/>
          <w:szCs w:val="28"/>
        </w:rPr>
        <w:t>REFERENCES</w:t>
      </w:r>
    </w:p>
    <w:p w:rsidR="007F4A97" w:rsidRPr="006D4A4F" w:rsidRDefault="007F4A97" w:rsidP="007F4A97">
      <w:pPr>
        <w:tabs>
          <w:tab w:val="left" w:pos="720"/>
          <w:tab w:val="left" w:pos="3780"/>
          <w:tab w:val="left" w:pos="6660"/>
        </w:tabs>
        <w:autoSpaceDE w:val="0"/>
        <w:autoSpaceDN w:val="0"/>
        <w:adjustRightInd w:val="0"/>
        <w:spacing w:after="0" w:line="480" w:lineRule="auto"/>
        <w:jc w:val="both"/>
        <w:rPr>
          <w:rFonts w:ascii="Times New Roman" w:hAnsi="Times New Roman" w:cs="Times New Roman"/>
          <w:i/>
          <w:iCs/>
          <w:sz w:val="24"/>
          <w:szCs w:val="24"/>
        </w:rPr>
      </w:pPr>
      <w:proofErr w:type="spellStart"/>
      <w:r w:rsidRPr="006D4A4F">
        <w:rPr>
          <w:rFonts w:ascii="Times New Roman" w:hAnsi="Times New Roman" w:cs="Times New Roman"/>
          <w:i/>
          <w:iCs/>
          <w:sz w:val="24"/>
          <w:szCs w:val="24"/>
        </w:rPr>
        <w:t>Adegoke</w:t>
      </w:r>
      <w:proofErr w:type="spellEnd"/>
      <w:r w:rsidRPr="006D4A4F">
        <w:rPr>
          <w:rFonts w:ascii="Times New Roman" w:hAnsi="Times New Roman" w:cs="Times New Roman"/>
          <w:i/>
          <w:iCs/>
          <w:sz w:val="24"/>
          <w:szCs w:val="24"/>
        </w:rPr>
        <w:t xml:space="preserve"> O., </w:t>
      </w:r>
      <w:proofErr w:type="spellStart"/>
      <w:r w:rsidRPr="006D4A4F">
        <w:rPr>
          <w:rFonts w:ascii="Times New Roman" w:hAnsi="Times New Roman" w:cs="Times New Roman"/>
          <w:i/>
          <w:iCs/>
          <w:sz w:val="24"/>
          <w:szCs w:val="24"/>
        </w:rPr>
        <w:t>Fijabi</w:t>
      </w:r>
      <w:proofErr w:type="spellEnd"/>
      <w:r w:rsidRPr="006D4A4F">
        <w:rPr>
          <w:rFonts w:ascii="Times New Roman" w:hAnsi="Times New Roman" w:cs="Times New Roman"/>
          <w:i/>
          <w:iCs/>
          <w:sz w:val="24"/>
          <w:szCs w:val="24"/>
        </w:rPr>
        <w:t xml:space="preserve"> N. M. &amp; </w:t>
      </w:r>
      <w:proofErr w:type="spellStart"/>
      <w:r w:rsidRPr="006D4A4F">
        <w:rPr>
          <w:rFonts w:ascii="Times New Roman" w:hAnsi="Times New Roman" w:cs="Times New Roman"/>
          <w:i/>
          <w:iCs/>
          <w:sz w:val="24"/>
          <w:szCs w:val="24"/>
        </w:rPr>
        <w:t>Bamidele</w:t>
      </w:r>
      <w:proofErr w:type="spellEnd"/>
      <w:r w:rsidRPr="006D4A4F">
        <w:rPr>
          <w:rFonts w:ascii="Times New Roman" w:hAnsi="Times New Roman" w:cs="Times New Roman"/>
          <w:i/>
          <w:iCs/>
          <w:sz w:val="24"/>
          <w:szCs w:val="24"/>
        </w:rPr>
        <w:t xml:space="preserve"> I. A. (2014). The Role of Library in the Transformation of </w:t>
      </w:r>
    </w:p>
    <w:p w:rsidR="007F4A97" w:rsidRPr="006D4A4F" w:rsidRDefault="007F4A97" w:rsidP="007F4A97">
      <w:pPr>
        <w:tabs>
          <w:tab w:val="left" w:pos="720"/>
          <w:tab w:val="left" w:pos="3780"/>
          <w:tab w:val="left" w:pos="6660"/>
        </w:tabs>
        <w:autoSpaceDE w:val="0"/>
        <w:autoSpaceDN w:val="0"/>
        <w:adjustRightInd w:val="0"/>
        <w:spacing w:after="0" w:line="480" w:lineRule="auto"/>
        <w:jc w:val="both"/>
        <w:rPr>
          <w:rFonts w:ascii="Times New Roman" w:hAnsi="Times New Roman" w:cs="Times New Roman"/>
          <w:i/>
          <w:iCs/>
          <w:sz w:val="24"/>
          <w:szCs w:val="24"/>
        </w:rPr>
      </w:pPr>
      <w:r w:rsidRPr="006D4A4F">
        <w:rPr>
          <w:rFonts w:ascii="Times New Roman" w:hAnsi="Times New Roman" w:cs="Times New Roman"/>
          <w:i/>
          <w:iCs/>
          <w:sz w:val="24"/>
          <w:szCs w:val="24"/>
        </w:rPr>
        <w:tab/>
        <w:t xml:space="preserve">Education System in Nigeria. </w:t>
      </w:r>
      <w:proofErr w:type="spellStart"/>
      <w:r w:rsidRPr="006D4A4F">
        <w:rPr>
          <w:rFonts w:ascii="Times New Roman" w:hAnsi="Times New Roman" w:cs="Times New Roman"/>
          <w:i/>
          <w:iCs/>
          <w:sz w:val="24"/>
          <w:szCs w:val="24"/>
        </w:rPr>
        <w:t>Akoka</w:t>
      </w:r>
      <w:proofErr w:type="spellEnd"/>
      <w:r w:rsidRPr="006D4A4F">
        <w:rPr>
          <w:rFonts w:ascii="Times New Roman" w:hAnsi="Times New Roman" w:cs="Times New Roman"/>
          <w:i/>
          <w:iCs/>
          <w:sz w:val="24"/>
          <w:szCs w:val="24"/>
        </w:rPr>
        <w:t xml:space="preserve"> Journal of Education.6(2) 53-62,</w:t>
      </w:r>
    </w:p>
    <w:p w:rsidR="007F4A97" w:rsidRPr="006D4A4F" w:rsidRDefault="007F4A97" w:rsidP="007F4A97">
      <w:pPr>
        <w:tabs>
          <w:tab w:val="left" w:pos="720"/>
          <w:tab w:val="left" w:pos="3780"/>
        </w:tabs>
        <w:autoSpaceDE w:val="0"/>
        <w:autoSpaceDN w:val="0"/>
        <w:adjustRightInd w:val="0"/>
        <w:spacing w:after="0" w:line="480" w:lineRule="auto"/>
        <w:jc w:val="both"/>
        <w:rPr>
          <w:rFonts w:ascii="Times New Roman" w:hAnsi="Times New Roman" w:cs="Times New Roman"/>
          <w:i/>
          <w:color w:val="000000"/>
          <w:sz w:val="24"/>
          <w:szCs w:val="24"/>
        </w:rPr>
      </w:pPr>
      <w:proofErr w:type="spellStart"/>
      <w:r w:rsidRPr="006D4A4F">
        <w:rPr>
          <w:rFonts w:ascii="Times New Roman" w:hAnsi="Times New Roman" w:cs="Times New Roman"/>
          <w:i/>
          <w:color w:val="000000"/>
          <w:sz w:val="24"/>
          <w:szCs w:val="24"/>
        </w:rPr>
        <w:t>Akinola</w:t>
      </w:r>
      <w:proofErr w:type="spellEnd"/>
      <w:r w:rsidRPr="006D4A4F">
        <w:rPr>
          <w:rFonts w:ascii="Times New Roman" w:hAnsi="Times New Roman" w:cs="Times New Roman"/>
          <w:i/>
          <w:color w:val="000000"/>
          <w:sz w:val="24"/>
          <w:szCs w:val="24"/>
        </w:rPr>
        <w:t>, S.  A. (2019) "AN Assessment of Acquisition and Collection Development Activities in</w:t>
      </w:r>
    </w:p>
    <w:p w:rsidR="007F4A97" w:rsidRPr="006D4A4F" w:rsidRDefault="007F4A97" w:rsidP="007F4A97">
      <w:pPr>
        <w:tabs>
          <w:tab w:val="left" w:pos="720"/>
          <w:tab w:val="left" w:pos="3780"/>
        </w:tabs>
        <w:autoSpaceDE w:val="0"/>
        <w:autoSpaceDN w:val="0"/>
        <w:adjustRightInd w:val="0"/>
        <w:spacing w:after="0" w:line="480" w:lineRule="auto"/>
        <w:jc w:val="both"/>
        <w:rPr>
          <w:rFonts w:ascii="Times New Roman" w:hAnsi="Times New Roman" w:cs="Times New Roman"/>
          <w:i/>
          <w:iCs/>
          <w:color w:val="000000"/>
          <w:sz w:val="24"/>
          <w:szCs w:val="24"/>
        </w:rPr>
      </w:pPr>
      <w:r w:rsidRPr="006D4A4F">
        <w:rPr>
          <w:rFonts w:ascii="Times New Roman" w:hAnsi="Times New Roman" w:cs="Times New Roman"/>
          <w:i/>
          <w:color w:val="000000"/>
          <w:sz w:val="24"/>
          <w:szCs w:val="24"/>
        </w:rPr>
        <w:tab/>
        <w:t xml:space="preserve">Academic Libraries: A S of </w:t>
      </w:r>
      <w:proofErr w:type="spellStart"/>
      <w:r w:rsidRPr="006D4A4F">
        <w:rPr>
          <w:rFonts w:ascii="Times New Roman" w:hAnsi="Times New Roman" w:cs="Times New Roman"/>
          <w:i/>
          <w:color w:val="000000"/>
          <w:sz w:val="24"/>
          <w:szCs w:val="24"/>
        </w:rPr>
        <w:t>Josephy</w:t>
      </w:r>
      <w:proofErr w:type="spellEnd"/>
      <w:r w:rsidRPr="006D4A4F">
        <w:rPr>
          <w:rFonts w:ascii="Times New Roman" w:hAnsi="Times New Roman" w:cs="Times New Roman"/>
          <w:i/>
          <w:color w:val="000000"/>
          <w:sz w:val="24"/>
          <w:szCs w:val="24"/>
        </w:rPr>
        <w:t xml:space="preserve"> Ayo </w:t>
      </w:r>
      <w:proofErr w:type="spellStart"/>
      <w:r w:rsidRPr="006D4A4F">
        <w:rPr>
          <w:rFonts w:ascii="Times New Roman" w:hAnsi="Times New Roman" w:cs="Times New Roman"/>
          <w:i/>
          <w:color w:val="000000"/>
          <w:sz w:val="24"/>
          <w:szCs w:val="24"/>
        </w:rPr>
        <w:t>Babalola</w:t>
      </w:r>
      <w:proofErr w:type="spellEnd"/>
      <w:r w:rsidRPr="006D4A4F">
        <w:rPr>
          <w:rFonts w:ascii="Times New Roman" w:hAnsi="Times New Roman" w:cs="Times New Roman"/>
          <w:i/>
          <w:color w:val="000000"/>
          <w:sz w:val="24"/>
          <w:szCs w:val="24"/>
        </w:rPr>
        <w:t xml:space="preserve"> University </w:t>
      </w:r>
      <w:proofErr w:type="spellStart"/>
      <w:r w:rsidRPr="006D4A4F">
        <w:rPr>
          <w:rFonts w:ascii="Times New Roman" w:hAnsi="Times New Roman" w:cs="Times New Roman"/>
          <w:i/>
          <w:color w:val="000000"/>
          <w:sz w:val="24"/>
          <w:szCs w:val="24"/>
        </w:rPr>
        <w:t>Ikeji</w:t>
      </w:r>
      <w:proofErr w:type="spellEnd"/>
      <w:r w:rsidRPr="006D4A4F">
        <w:rPr>
          <w:rFonts w:ascii="Times New Roman" w:hAnsi="Times New Roman" w:cs="Times New Roman"/>
          <w:i/>
          <w:color w:val="000000"/>
          <w:sz w:val="24"/>
          <w:szCs w:val="24"/>
        </w:rPr>
        <w:t xml:space="preserve"> – </w:t>
      </w:r>
      <w:proofErr w:type="spellStart"/>
      <w:r w:rsidRPr="006D4A4F">
        <w:rPr>
          <w:rFonts w:ascii="Times New Roman" w:hAnsi="Times New Roman" w:cs="Times New Roman"/>
          <w:i/>
          <w:color w:val="000000"/>
          <w:sz w:val="24"/>
          <w:szCs w:val="24"/>
        </w:rPr>
        <w:t>Arakeji</w:t>
      </w:r>
      <w:proofErr w:type="spellEnd"/>
      <w:r w:rsidRPr="006D4A4F">
        <w:rPr>
          <w:rFonts w:ascii="Times New Roman" w:hAnsi="Times New Roman" w:cs="Times New Roman"/>
          <w:i/>
          <w:color w:val="000000"/>
          <w:sz w:val="24"/>
          <w:szCs w:val="24"/>
        </w:rPr>
        <w:t xml:space="preserve">, </w:t>
      </w:r>
      <w:r w:rsidRPr="006D4A4F">
        <w:rPr>
          <w:rFonts w:ascii="Times New Roman" w:hAnsi="Times New Roman" w:cs="Times New Roman"/>
          <w:i/>
          <w:iCs/>
          <w:color w:val="000000"/>
          <w:sz w:val="24"/>
          <w:szCs w:val="24"/>
        </w:rPr>
        <w:t>Library</w:t>
      </w:r>
    </w:p>
    <w:p w:rsidR="007F4A97" w:rsidRPr="006D4A4F" w:rsidRDefault="007F4A97" w:rsidP="007F4A97">
      <w:pPr>
        <w:tabs>
          <w:tab w:val="left" w:pos="720"/>
          <w:tab w:val="left" w:pos="3780"/>
        </w:tabs>
        <w:autoSpaceDE w:val="0"/>
        <w:autoSpaceDN w:val="0"/>
        <w:adjustRightInd w:val="0"/>
        <w:spacing w:after="0" w:line="480" w:lineRule="auto"/>
        <w:jc w:val="both"/>
        <w:rPr>
          <w:rFonts w:ascii="Times New Roman" w:hAnsi="Times New Roman" w:cs="Times New Roman"/>
          <w:i/>
          <w:color w:val="000000"/>
          <w:sz w:val="24"/>
          <w:szCs w:val="24"/>
        </w:rPr>
      </w:pPr>
      <w:r w:rsidRPr="006D4A4F">
        <w:rPr>
          <w:rFonts w:ascii="Times New Roman" w:hAnsi="Times New Roman" w:cs="Times New Roman"/>
          <w:i/>
          <w:iCs/>
          <w:color w:val="000000"/>
          <w:sz w:val="24"/>
          <w:szCs w:val="24"/>
        </w:rPr>
        <w:tab/>
        <w:t>Philosophy and Practice (e-journal)</w:t>
      </w:r>
      <w:r w:rsidRPr="006D4A4F">
        <w:rPr>
          <w:rFonts w:ascii="Times New Roman" w:hAnsi="Times New Roman" w:cs="Times New Roman"/>
          <w:i/>
          <w:color w:val="000000"/>
          <w:sz w:val="24"/>
          <w:szCs w:val="24"/>
        </w:rPr>
        <w:t>.</w:t>
      </w:r>
    </w:p>
    <w:p w:rsidR="007F4A97" w:rsidRPr="006D4A4F" w:rsidRDefault="007F4A97" w:rsidP="007F4A97">
      <w:pPr>
        <w:pStyle w:val="Default"/>
        <w:spacing w:line="480" w:lineRule="auto"/>
        <w:jc w:val="both"/>
        <w:rPr>
          <w:i/>
          <w:iCs/>
        </w:rPr>
      </w:pPr>
      <w:proofErr w:type="spellStart"/>
      <w:r w:rsidRPr="006D4A4F">
        <w:rPr>
          <w:i/>
        </w:rPr>
        <w:t>Chettri</w:t>
      </w:r>
      <w:proofErr w:type="spellEnd"/>
      <w:r w:rsidRPr="006D4A4F">
        <w:rPr>
          <w:i/>
        </w:rPr>
        <w:t xml:space="preserve">, K., &amp; Rout, S. K. (2013). Reading Habits - An Overview. </w:t>
      </w:r>
      <w:r w:rsidRPr="006D4A4F">
        <w:rPr>
          <w:i/>
          <w:iCs/>
        </w:rPr>
        <w:t>IOSR Journal of Humanities and Social Science, 14</w:t>
      </w:r>
      <w:r w:rsidRPr="006D4A4F">
        <w:rPr>
          <w:i/>
        </w:rPr>
        <w:t xml:space="preserve">(6). Retrieved March 26, 2018, from </w:t>
      </w:r>
      <w:hyperlink r:id="rId7" w:history="1">
        <w:r w:rsidRPr="006D4A4F">
          <w:rPr>
            <w:rStyle w:val="Hyperlink"/>
            <w:i/>
          </w:rPr>
          <w:t>www.Iosrjournals.Org</w:t>
        </w:r>
      </w:hyperlink>
      <w:r w:rsidRPr="006D4A4F">
        <w:rPr>
          <w:i/>
        </w:rPr>
        <w:t>.</w:t>
      </w:r>
    </w:p>
    <w:p w:rsidR="007F4A97" w:rsidRPr="006D4A4F" w:rsidRDefault="007F4A97" w:rsidP="007F4A97">
      <w:pPr>
        <w:pStyle w:val="Default"/>
        <w:spacing w:line="480" w:lineRule="auto"/>
        <w:jc w:val="both"/>
        <w:rPr>
          <w:i/>
        </w:rPr>
      </w:pPr>
      <w:r w:rsidRPr="006D4A4F">
        <w:rPr>
          <w:i/>
        </w:rPr>
        <w:t xml:space="preserve">Florence, F. O., Adesola, O. A., </w:t>
      </w:r>
      <w:proofErr w:type="spellStart"/>
      <w:r w:rsidRPr="006D4A4F">
        <w:rPr>
          <w:i/>
        </w:rPr>
        <w:t>Alaba</w:t>
      </w:r>
      <w:proofErr w:type="spellEnd"/>
      <w:r w:rsidRPr="006D4A4F">
        <w:rPr>
          <w:i/>
        </w:rPr>
        <w:t xml:space="preserve">, H. B., &amp; </w:t>
      </w:r>
      <w:proofErr w:type="spellStart"/>
      <w:r w:rsidRPr="006D4A4F">
        <w:rPr>
          <w:i/>
        </w:rPr>
        <w:t>Adewumi</w:t>
      </w:r>
      <w:proofErr w:type="spellEnd"/>
      <w:r w:rsidRPr="006D4A4F">
        <w:rPr>
          <w:i/>
        </w:rPr>
        <w:t>, O. M. (2017). A Survey on the</w:t>
      </w:r>
    </w:p>
    <w:p w:rsidR="007F4A97" w:rsidRDefault="007F4A97" w:rsidP="007F4A97">
      <w:pPr>
        <w:pStyle w:val="Default"/>
        <w:spacing w:line="480" w:lineRule="auto"/>
        <w:ind w:left="720"/>
        <w:jc w:val="both"/>
        <w:rPr>
          <w:i/>
        </w:rPr>
      </w:pPr>
      <w:r w:rsidRPr="006D4A4F">
        <w:rPr>
          <w:i/>
        </w:rPr>
        <w:t xml:space="preserve">Reading Habits among Colleges of Education Students in the Information Age. </w:t>
      </w:r>
      <w:r w:rsidRPr="006D4A4F">
        <w:rPr>
          <w:i/>
          <w:iCs/>
        </w:rPr>
        <w:t>Journal of Education and Practice, 8</w:t>
      </w:r>
      <w:r w:rsidRPr="006D4A4F">
        <w:rPr>
          <w:i/>
        </w:rPr>
        <w:t xml:space="preserve">(8). Retrieved February 1, 2018, from </w:t>
      </w:r>
      <w:hyperlink r:id="rId8" w:history="1">
        <w:r w:rsidRPr="006D4A4F">
          <w:rPr>
            <w:rStyle w:val="Hyperlink"/>
            <w:i/>
          </w:rPr>
          <w:t>www.iiste.org</w:t>
        </w:r>
      </w:hyperlink>
      <w:r w:rsidRPr="006D4A4F">
        <w:rPr>
          <w:i/>
        </w:rPr>
        <w:t>.</w:t>
      </w:r>
    </w:p>
    <w:p w:rsidR="006F7E11" w:rsidRPr="006D4A4F" w:rsidRDefault="006F7E11" w:rsidP="006F7E11">
      <w:pPr>
        <w:tabs>
          <w:tab w:val="left" w:pos="720"/>
          <w:tab w:val="left" w:pos="3780"/>
        </w:tabs>
        <w:spacing w:line="480" w:lineRule="auto"/>
        <w:jc w:val="both"/>
        <w:rPr>
          <w:rFonts w:ascii="Times New Roman" w:hAnsi="Times New Roman" w:cs="Times New Roman"/>
          <w:i/>
          <w:sz w:val="24"/>
          <w:szCs w:val="24"/>
        </w:rPr>
      </w:pPr>
      <w:proofErr w:type="spellStart"/>
      <w:r w:rsidRPr="006D4A4F">
        <w:rPr>
          <w:rFonts w:ascii="Times New Roman" w:hAnsi="Times New Roman" w:cs="Times New Roman"/>
          <w:i/>
          <w:sz w:val="24"/>
          <w:szCs w:val="24"/>
        </w:rPr>
        <w:t>Gboyega</w:t>
      </w:r>
      <w:proofErr w:type="spellEnd"/>
      <w:r w:rsidRPr="006D4A4F">
        <w:rPr>
          <w:rFonts w:ascii="Times New Roman" w:hAnsi="Times New Roman" w:cs="Times New Roman"/>
          <w:i/>
          <w:sz w:val="24"/>
          <w:szCs w:val="24"/>
        </w:rPr>
        <w:t xml:space="preserve"> </w:t>
      </w:r>
      <w:proofErr w:type="spellStart"/>
      <w:r w:rsidRPr="006D4A4F">
        <w:rPr>
          <w:rFonts w:ascii="Times New Roman" w:hAnsi="Times New Roman" w:cs="Times New Roman"/>
          <w:i/>
          <w:sz w:val="24"/>
          <w:szCs w:val="24"/>
        </w:rPr>
        <w:t>Adio</w:t>
      </w:r>
      <w:proofErr w:type="spellEnd"/>
      <w:r w:rsidRPr="006D4A4F">
        <w:rPr>
          <w:rFonts w:ascii="Times New Roman" w:hAnsi="Times New Roman" w:cs="Times New Roman"/>
          <w:i/>
          <w:sz w:val="24"/>
          <w:szCs w:val="24"/>
        </w:rPr>
        <w:t xml:space="preserve"> and </w:t>
      </w:r>
      <w:proofErr w:type="spellStart"/>
      <w:r w:rsidRPr="006D4A4F">
        <w:rPr>
          <w:rFonts w:ascii="Times New Roman" w:hAnsi="Times New Roman" w:cs="Times New Roman"/>
          <w:i/>
          <w:sz w:val="24"/>
          <w:szCs w:val="24"/>
        </w:rPr>
        <w:t>Gbolahan</w:t>
      </w:r>
      <w:proofErr w:type="spellEnd"/>
      <w:r w:rsidRPr="006D4A4F">
        <w:rPr>
          <w:rFonts w:ascii="Times New Roman" w:hAnsi="Times New Roman" w:cs="Times New Roman"/>
          <w:i/>
          <w:sz w:val="24"/>
          <w:szCs w:val="24"/>
        </w:rPr>
        <w:t xml:space="preserve"> </w:t>
      </w:r>
      <w:proofErr w:type="spellStart"/>
      <w:r w:rsidRPr="006D4A4F">
        <w:rPr>
          <w:rFonts w:ascii="Times New Roman" w:hAnsi="Times New Roman" w:cs="Times New Roman"/>
          <w:i/>
          <w:sz w:val="24"/>
          <w:szCs w:val="24"/>
        </w:rPr>
        <w:t>Olasina</w:t>
      </w:r>
      <w:proofErr w:type="spellEnd"/>
      <w:r w:rsidRPr="006D4A4F">
        <w:rPr>
          <w:rFonts w:ascii="Times New Roman" w:hAnsi="Times New Roman" w:cs="Times New Roman"/>
          <w:i/>
          <w:sz w:val="24"/>
          <w:szCs w:val="24"/>
        </w:rPr>
        <w:t xml:space="preserve"> (2012) The Role of Library in Educational Development.</w:t>
      </w:r>
    </w:p>
    <w:p w:rsidR="006F7E11" w:rsidRPr="006D4A4F" w:rsidRDefault="006F7E11" w:rsidP="006F7E11">
      <w:pPr>
        <w:tabs>
          <w:tab w:val="left" w:pos="720"/>
          <w:tab w:val="left" w:pos="3780"/>
        </w:tabs>
        <w:spacing w:line="480" w:lineRule="auto"/>
        <w:jc w:val="both"/>
        <w:rPr>
          <w:rFonts w:ascii="Times New Roman" w:hAnsi="Times New Roman" w:cs="Times New Roman"/>
          <w:i/>
          <w:sz w:val="24"/>
          <w:szCs w:val="24"/>
        </w:rPr>
      </w:pPr>
      <w:r w:rsidRPr="006D4A4F">
        <w:rPr>
          <w:rFonts w:ascii="Times New Roman" w:hAnsi="Times New Roman" w:cs="Times New Roman"/>
          <w:i/>
          <w:sz w:val="24"/>
          <w:szCs w:val="24"/>
        </w:rPr>
        <w:tab/>
        <w:t>Nigeria Library Association 49</w:t>
      </w:r>
      <w:r w:rsidRPr="006D4A4F">
        <w:rPr>
          <w:rFonts w:ascii="Times New Roman" w:hAnsi="Times New Roman" w:cs="Times New Roman"/>
          <w:i/>
          <w:sz w:val="24"/>
          <w:szCs w:val="24"/>
          <w:vertAlign w:val="superscript"/>
        </w:rPr>
        <w:t>th</w:t>
      </w:r>
      <w:r w:rsidRPr="006D4A4F">
        <w:rPr>
          <w:rFonts w:ascii="Times New Roman" w:hAnsi="Times New Roman" w:cs="Times New Roman"/>
          <w:i/>
          <w:sz w:val="24"/>
          <w:szCs w:val="24"/>
        </w:rPr>
        <w:t xml:space="preserve"> National Conference</w:t>
      </w:r>
    </w:p>
    <w:p w:rsidR="007F4A97" w:rsidRPr="006D4A4F" w:rsidRDefault="007F4A97" w:rsidP="007F4A97">
      <w:pPr>
        <w:pStyle w:val="Default"/>
        <w:spacing w:line="480" w:lineRule="auto"/>
        <w:jc w:val="both"/>
        <w:rPr>
          <w:bCs/>
          <w:i/>
        </w:rPr>
      </w:pPr>
      <w:proofErr w:type="spellStart"/>
      <w:r w:rsidRPr="006D4A4F">
        <w:rPr>
          <w:bCs/>
          <w:i/>
        </w:rPr>
        <w:t>Jamiah</w:t>
      </w:r>
      <w:proofErr w:type="spellEnd"/>
      <w:r w:rsidRPr="006D4A4F">
        <w:rPr>
          <w:bCs/>
          <w:i/>
        </w:rPr>
        <w:t xml:space="preserve"> </w:t>
      </w:r>
      <w:proofErr w:type="gramStart"/>
      <w:r w:rsidRPr="006D4A4F">
        <w:rPr>
          <w:bCs/>
          <w:i/>
        </w:rPr>
        <w:t>Baba,&amp;</w:t>
      </w:r>
      <w:proofErr w:type="gramEnd"/>
      <w:r w:rsidRPr="006D4A4F">
        <w:rPr>
          <w:bCs/>
          <w:i/>
        </w:rPr>
        <w:t xml:space="preserve"> </w:t>
      </w:r>
      <w:proofErr w:type="spellStart"/>
      <w:r w:rsidRPr="006D4A4F">
        <w:rPr>
          <w:bCs/>
          <w:i/>
        </w:rPr>
        <w:t>Faiza</w:t>
      </w:r>
      <w:proofErr w:type="spellEnd"/>
      <w:r w:rsidRPr="006D4A4F">
        <w:rPr>
          <w:bCs/>
          <w:i/>
        </w:rPr>
        <w:t xml:space="preserve"> </w:t>
      </w:r>
      <w:proofErr w:type="spellStart"/>
      <w:r w:rsidRPr="006D4A4F">
        <w:rPr>
          <w:bCs/>
          <w:i/>
        </w:rPr>
        <w:t>Rostam</w:t>
      </w:r>
      <w:proofErr w:type="spellEnd"/>
      <w:r w:rsidRPr="006D4A4F">
        <w:rPr>
          <w:bCs/>
          <w:i/>
        </w:rPr>
        <w:t xml:space="preserve"> </w:t>
      </w:r>
      <w:proofErr w:type="spellStart"/>
      <w:r w:rsidRPr="006D4A4F">
        <w:rPr>
          <w:bCs/>
          <w:i/>
        </w:rPr>
        <w:t>Affendi</w:t>
      </w:r>
      <w:proofErr w:type="spellEnd"/>
      <w:r w:rsidRPr="006D4A4F">
        <w:rPr>
          <w:bCs/>
          <w:i/>
        </w:rPr>
        <w:t xml:space="preserve"> (</w:t>
      </w:r>
      <w:r w:rsidRPr="006D4A4F">
        <w:rPr>
          <w:i/>
        </w:rPr>
        <w:t xml:space="preserve">2020) </w:t>
      </w:r>
      <w:r w:rsidRPr="006D4A4F">
        <w:rPr>
          <w:bCs/>
          <w:i/>
        </w:rPr>
        <w:t xml:space="preserve">Reading Habit and Students’ Attitudes Towards </w:t>
      </w:r>
    </w:p>
    <w:p w:rsidR="007F4A97" w:rsidRPr="006D4A4F" w:rsidRDefault="007F4A97" w:rsidP="007F4A97">
      <w:pPr>
        <w:pStyle w:val="Default"/>
        <w:spacing w:line="480" w:lineRule="auto"/>
        <w:ind w:left="720"/>
        <w:jc w:val="both"/>
        <w:rPr>
          <w:i/>
        </w:rPr>
      </w:pPr>
      <w:r w:rsidRPr="006D4A4F">
        <w:rPr>
          <w:bCs/>
          <w:i/>
        </w:rPr>
        <w:t xml:space="preserve">Reading: A Study of Students in the Faculty of Education </w:t>
      </w:r>
      <w:proofErr w:type="spellStart"/>
      <w:r w:rsidRPr="006D4A4F">
        <w:rPr>
          <w:bCs/>
          <w:i/>
        </w:rPr>
        <w:t>UiTM</w:t>
      </w:r>
      <w:proofErr w:type="spellEnd"/>
      <w:r w:rsidRPr="006D4A4F">
        <w:rPr>
          <w:bCs/>
          <w:i/>
        </w:rPr>
        <w:t xml:space="preserve"> </w:t>
      </w:r>
      <w:proofErr w:type="spellStart"/>
      <w:r w:rsidRPr="006D4A4F">
        <w:rPr>
          <w:bCs/>
          <w:i/>
        </w:rPr>
        <w:t>Puncak</w:t>
      </w:r>
      <w:proofErr w:type="spellEnd"/>
      <w:r w:rsidRPr="006D4A4F">
        <w:rPr>
          <w:bCs/>
          <w:i/>
        </w:rPr>
        <w:t xml:space="preserve"> </w:t>
      </w:r>
      <w:proofErr w:type="spellStart"/>
      <w:r w:rsidRPr="006D4A4F">
        <w:rPr>
          <w:bCs/>
          <w:i/>
        </w:rPr>
        <w:t>Alam</w:t>
      </w:r>
      <w:proofErr w:type="spellEnd"/>
      <w:r w:rsidRPr="006D4A4F">
        <w:rPr>
          <w:bCs/>
          <w:i/>
        </w:rPr>
        <w:t xml:space="preserve">. </w:t>
      </w:r>
      <w:r w:rsidRPr="006D4A4F">
        <w:rPr>
          <w:i/>
          <w:iCs/>
        </w:rPr>
        <w:t>Asian Journal of University Education (AJUE) Volume 16, Number 1, April 2020</w:t>
      </w:r>
      <w:r w:rsidRPr="006D4A4F">
        <w:rPr>
          <w:i/>
        </w:rPr>
        <w:t>.</w:t>
      </w:r>
    </w:p>
    <w:p w:rsidR="007F4A97" w:rsidRPr="006D4A4F" w:rsidRDefault="007F4A97" w:rsidP="007F4A97">
      <w:pPr>
        <w:autoSpaceDE w:val="0"/>
        <w:autoSpaceDN w:val="0"/>
        <w:adjustRightInd w:val="0"/>
        <w:spacing w:after="0" w:line="480" w:lineRule="auto"/>
        <w:jc w:val="both"/>
        <w:rPr>
          <w:rFonts w:ascii="Times New Roman" w:hAnsi="Times New Roman" w:cs="Times New Roman"/>
          <w:i/>
          <w:sz w:val="24"/>
          <w:szCs w:val="24"/>
        </w:rPr>
      </w:pPr>
      <w:proofErr w:type="spellStart"/>
      <w:r w:rsidRPr="006D4A4F">
        <w:rPr>
          <w:rFonts w:ascii="Times New Roman" w:hAnsi="Times New Roman" w:cs="Times New Roman"/>
          <w:i/>
          <w:sz w:val="24"/>
          <w:szCs w:val="24"/>
        </w:rPr>
        <w:t>Kiilu</w:t>
      </w:r>
      <w:proofErr w:type="spellEnd"/>
      <w:r w:rsidRPr="006D4A4F">
        <w:rPr>
          <w:rFonts w:ascii="Times New Roman" w:hAnsi="Times New Roman" w:cs="Times New Roman"/>
          <w:i/>
          <w:sz w:val="24"/>
          <w:szCs w:val="24"/>
        </w:rPr>
        <w:t xml:space="preserve">, P. W., and </w:t>
      </w:r>
      <w:proofErr w:type="spellStart"/>
      <w:r w:rsidRPr="006D4A4F">
        <w:rPr>
          <w:rFonts w:ascii="Times New Roman" w:hAnsi="Times New Roman" w:cs="Times New Roman"/>
          <w:i/>
          <w:sz w:val="24"/>
          <w:szCs w:val="24"/>
        </w:rPr>
        <w:t>Otike</w:t>
      </w:r>
      <w:proofErr w:type="spellEnd"/>
      <w:r w:rsidRPr="006D4A4F">
        <w:rPr>
          <w:rFonts w:ascii="Times New Roman" w:hAnsi="Times New Roman" w:cs="Times New Roman"/>
          <w:i/>
          <w:sz w:val="24"/>
          <w:szCs w:val="24"/>
        </w:rPr>
        <w:t xml:space="preserve">, J. (2016). "Non Use of Academic Library Services: A Literature Review. </w:t>
      </w:r>
    </w:p>
    <w:p w:rsidR="007F4A97" w:rsidRPr="006D4A4F" w:rsidRDefault="007F4A97" w:rsidP="007F4A97">
      <w:pPr>
        <w:autoSpaceDE w:val="0"/>
        <w:autoSpaceDN w:val="0"/>
        <w:adjustRightInd w:val="0"/>
        <w:spacing w:after="0" w:line="480" w:lineRule="auto"/>
        <w:ind w:firstLine="720"/>
        <w:jc w:val="both"/>
        <w:rPr>
          <w:rFonts w:ascii="Times New Roman" w:hAnsi="Times New Roman" w:cs="Times New Roman"/>
          <w:i/>
          <w:sz w:val="24"/>
          <w:szCs w:val="24"/>
        </w:rPr>
      </w:pPr>
      <w:r w:rsidRPr="006D4A4F">
        <w:rPr>
          <w:rFonts w:ascii="Times New Roman" w:hAnsi="Times New Roman" w:cs="Times New Roman"/>
          <w:i/>
          <w:iCs/>
          <w:sz w:val="24"/>
          <w:szCs w:val="24"/>
        </w:rPr>
        <w:lastRenderedPageBreak/>
        <w:t xml:space="preserve">International Journal of Library Science, </w:t>
      </w:r>
      <w:r w:rsidRPr="006D4A4F">
        <w:rPr>
          <w:rFonts w:ascii="Times New Roman" w:hAnsi="Times New Roman" w:cs="Times New Roman"/>
          <w:i/>
          <w:sz w:val="24"/>
          <w:szCs w:val="24"/>
        </w:rPr>
        <w:t>5 (1), 7-13</w:t>
      </w:r>
      <w:r w:rsidRPr="006D4A4F">
        <w:rPr>
          <w:rFonts w:ascii="Times New Roman" w:hAnsi="Times New Roman" w:cs="Times New Roman"/>
          <w:sz w:val="24"/>
          <w:szCs w:val="24"/>
        </w:rPr>
        <w:t>.</w:t>
      </w:r>
    </w:p>
    <w:p w:rsidR="007F4A97" w:rsidRPr="006D4A4F" w:rsidRDefault="006F7E11" w:rsidP="007F4A97">
      <w:pPr>
        <w:tabs>
          <w:tab w:val="left" w:pos="3780"/>
        </w:tabs>
        <w:autoSpaceDE w:val="0"/>
        <w:autoSpaceDN w:val="0"/>
        <w:adjustRightInd w:val="0"/>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roofErr w:type="spellStart"/>
      <w:r w:rsidR="007F4A97" w:rsidRPr="006D4A4F">
        <w:rPr>
          <w:rFonts w:ascii="Times New Roman" w:hAnsi="Times New Roman" w:cs="Times New Roman"/>
          <w:i/>
          <w:sz w:val="24"/>
          <w:szCs w:val="24"/>
        </w:rPr>
        <w:t>Mohd</w:t>
      </w:r>
      <w:proofErr w:type="spellEnd"/>
      <w:r w:rsidR="007F4A97" w:rsidRPr="006D4A4F">
        <w:rPr>
          <w:rFonts w:ascii="Times New Roman" w:hAnsi="Times New Roman" w:cs="Times New Roman"/>
          <w:i/>
          <w:sz w:val="24"/>
          <w:szCs w:val="24"/>
        </w:rPr>
        <w:t xml:space="preserve"> Noor, N. (2011). Reading Habits and Preferences of EFL Post Graduates: A Case Study, </w:t>
      </w:r>
    </w:p>
    <w:p w:rsidR="007F4A97" w:rsidRPr="006D4A4F" w:rsidRDefault="007F4A97" w:rsidP="007F4A97">
      <w:pPr>
        <w:tabs>
          <w:tab w:val="left" w:pos="3780"/>
        </w:tabs>
        <w:autoSpaceDE w:val="0"/>
        <w:autoSpaceDN w:val="0"/>
        <w:adjustRightInd w:val="0"/>
        <w:spacing w:after="0" w:line="480" w:lineRule="auto"/>
        <w:ind w:left="720"/>
        <w:jc w:val="both"/>
        <w:rPr>
          <w:rFonts w:ascii="Times New Roman" w:hAnsi="Times New Roman" w:cs="Times New Roman"/>
          <w:i/>
          <w:sz w:val="24"/>
          <w:szCs w:val="24"/>
        </w:rPr>
      </w:pPr>
      <w:r w:rsidRPr="006D4A4F">
        <w:rPr>
          <w:rFonts w:ascii="Times New Roman" w:hAnsi="Times New Roman" w:cs="Times New Roman"/>
          <w:i/>
          <w:iCs/>
          <w:sz w:val="24"/>
          <w:szCs w:val="24"/>
        </w:rPr>
        <w:t xml:space="preserve">Indonesian Journal of Applied Linguistics, Vol. I No.1. </w:t>
      </w:r>
      <w:r w:rsidRPr="006D4A4F">
        <w:rPr>
          <w:rFonts w:ascii="Times New Roman" w:hAnsi="Times New Roman" w:cs="Times New Roman"/>
          <w:i/>
          <w:sz w:val="24"/>
          <w:szCs w:val="24"/>
        </w:rPr>
        <w:t xml:space="preserve">on April 3, 2018 from: </w:t>
      </w:r>
      <w:hyperlink r:id="rId9" w:history="1">
        <w:r w:rsidRPr="006D4A4F">
          <w:rPr>
            <w:rStyle w:val="Hyperlink"/>
            <w:rFonts w:ascii="Times New Roman" w:hAnsi="Times New Roman" w:cs="Times New Roman"/>
            <w:i/>
            <w:sz w:val="24"/>
            <w:szCs w:val="24"/>
          </w:rPr>
          <w:t>http://balaibahasa.upi</w:t>
        </w:r>
      </w:hyperlink>
      <w:r w:rsidRPr="006D4A4F">
        <w:rPr>
          <w:rFonts w:ascii="Times New Roman" w:hAnsi="Times New Roman" w:cs="Times New Roman"/>
          <w:i/>
          <w:sz w:val="24"/>
          <w:szCs w:val="24"/>
        </w:rPr>
        <w:t>.</w:t>
      </w:r>
    </w:p>
    <w:p w:rsidR="007F4A97" w:rsidRPr="006D4A4F" w:rsidRDefault="007F4A97" w:rsidP="007F4A97">
      <w:pPr>
        <w:pStyle w:val="Default"/>
        <w:spacing w:line="480" w:lineRule="auto"/>
        <w:jc w:val="both"/>
        <w:rPr>
          <w:bCs/>
          <w:i/>
        </w:rPr>
      </w:pPr>
      <w:proofErr w:type="spellStart"/>
      <w:r w:rsidRPr="006D4A4F">
        <w:rPr>
          <w:bCs/>
          <w:i/>
        </w:rPr>
        <w:t>Oghenetega</w:t>
      </w:r>
      <w:proofErr w:type="spellEnd"/>
      <w:r w:rsidRPr="006D4A4F">
        <w:rPr>
          <w:bCs/>
          <w:i/>
        </w:rPr>
        <w:t xml:space="preserve"> </w:t>
      </w:r>
      <w:proofErr w:type="spellStart"/>
      <w:proofErr w:type="gramStart"/>
      <w:r w:rsidRPr="006D4A4F">
        <w:rPr>
          <w:bCs/>
          <w:i/>
        </w:rPr>
        <w:t>Ivwighreghweta</w:t>
      </w:r>
      <w:proofErr w:type="spellEnd"/>
      <w:r w:rsidRPr="006D4A4F">
        <w:rPr>
          <w:bCs/>
          <w:i/>
        </w:rPr>
        <w:t>(</w:t>
      </w:r>
      <w:proofErr w:type="gramEnd"/>
      <w:r w:rsidRPr="006D4A4F">
        <w:rPr>
          <w:i/>
        </w:rPr>
        <w:t xml:space="preserve">2016) </w:t>
      </w:r>
      <w:r w:rsidRPr="006D4A4F">
        <w:rPr>
          <w:bCs/>
          <w:i/>
        </w:rPr>
        <w:t xml:space="preserve">Problems Militating against the Effective Utilization of Open </w:t>
      </w:r>
    </w:p>
    <w:p w:rsidR="007F4A97" w:rsidRPr="006D4A4F" w:rsidRDefault="007F4A97" w:rsidP="007F4A97">
      <w:pPr>
        <w:pStyle w:val="Default"/>
        <w:spacing w:line="480" w:lineRule="auto"/>
        <w:ind w:left="720"/>
        <w:jc w:val="both"/>
        <w:rPr>
          <w:bCs/>
          <w:i/>
        </w:rPr>
      </w:pPr>
      <w:r w:rsidRPr="006D4A4F">
        <w:rPr>
          <w:bCs/>
          <w:i/>
        </w:rPr>
        <w:t xml:space="preserve">Access Journals among Lis Students at the University of </w:t>
      </w:r>
      <w:proofErr w:type="spellStart"/>
      <w:r w:rsidRPr="006D4A4F">
        <w:rPr>
          <w:bCs/>
          <w:i/>
        </w:rPr>
        <w:t>Calabar</w:t>
      </w:r>
      <w:proofErr w:type="spellEnd"/>
      <w:r w:rsidRPr="006D4A4F">
        <w:rPr>
          <w:bCs/>
          <w:i/>
        </w:rPr>
        <w:t>, Nigeria. International Journal of Academic Library and Information Science Vol. 4(4) pp.117-121</w:t>
      </w:r>
    </w:p>
    <w:p w:rsidR="007A733D" w:rsidRDefault="007A733D" w:rsidP="007A733D">
      <w:pPr>
        <w:spacing w:line="480" w:lineRule="auto"/>
        <w:ind w:left="720" w:hanging="720"/>
        <w:jc w:val="both"/>
        <w:rPr>
          <w:rFonts w:ascii="Times New Roman" w:hAnsi="Times New Roman" w:cs="Times New Roman"/>
          <w:sz w:val="24"/>
          <w:szCs w:val="24"/>
        </w:rPr>
      </w:pPr>
      <w:r w:rsidRPr="007A733D">
        <w:rPr>
          <w:rFonts w:ascii="Times New Roman" w:hAnsi="Times New Roman" w:cs="Times New Roman"/>
          <w:sz w:val="24"/>
          <w:szCs w:val="24"/>
        </w:rPr>
        <w:t xml:space="preserve"> </w:t>
      </w:r>
      <w:proofErr w:type="spellStart"/>
      <w:r w:rsidRPr="007A733D">
        <w:rPr>
          <w:rFonts w:ascii="Times New Roman" w:hAnsi="Times New Roman" w:cs="Times New Roman"/>
          <w:i/>
          <w:sz w:val="24"/>
          <w:szCs w:val="24"/>
        </w:rPr>
        <w:t>Okiy</w:t>
      </w:r>
      <w:proofErr w:type="spellEnd"/>
      <w:r w:rsidRPr="007A733D">
        <w:rPr>
          <w:rFonts w:ascii="Times New Roman" w:hAnsi="Times New Roman" w:cs="Times New Roman"/>
          <w:i/>
          <w:sz w:val="24"/>
          <w:szCs w:val="24"/>
        </w:rPr>
        <w:t xml:space="preserve"> R. B. (2015). Using Libraries in Nigeria as Tools for Education and National Development in the 21</w:t>
      </w:r>
      <w:r w:rsidRPr="007A733D">
        <w:rPr>
          <w:rFonts w:ascii="Times New Roman" w:hAnsi="Times New Roman" w:cs="Times New Roman"/>
          <w:i/>
          <w:sz w:val="24"/>
          <w:szCs w:val="24"/>
          <w:vertAlign w:val="superscript"/>
        </w:rPr>
        <w:t>st</w:t>
      </w:r>
      <w:r w:rsidRPr="007A733D">
        <w:rPr>
          <w:rFonts w:ascii="Times New Roman" w:hAnsi="Times New Roman" w:cs="Times New Roman"/>
          <w:i/>
          <w:sz w:val="24"/>
          <w:szCs w:val="24"/>
        </w:rPr>
        <w:t xml:space="preserve"> century: Turkish Online Journals of Distance Education- TOJDE 1 (8) 33-35</w:t>
      </w:r>
      <w:r>
        <w:rPr>
          <w:rFonts w:ascii="Times New Roman" w:hAnsi="Times New Roman" w:cs="Times New Roman"/>
          <w:sz w:val="24"/>
          <w:szCs w:val="24"/>
        </w:rPr>
        <w:t xml:space="preserve"> </w:t>
      </w:r>
    </w:p>
    <w:p w:rsidR="007F4A97" w:rsidRPr="006D4A4F" w:rsidRDefault="007F4A97" w:rsidP="007F4A97">
      <w:pPr>
        <w:autoSpaceDE w:val="0"/>
        <w:autoSpaceDN w:val="0"/>
        <w:adjustRightInd w:val="0"/>
        <w:spacing w:after="0" w:line="480" w:lineRule="auto"/>
        <w:jc w:val="both"/>
        <w:rPr>
          <w:rFonts w:ascii="Times New Roman" w:hAnsi="Times New Roman" w:cs="Times New Roman"/>
          <w:i/>
          <w:sz w:val="24"/>
          <w:szCs w:val="24"/>
        </w:rPr>
      </w:pPr>
      <w:proofErr w:type="spellStart"/>
      <w:r w:rsidRPr="006D4A4F">
        <w:rPr>
          <w:rFonts w:ascii="Times New Roman" w:hAnsi="Times New Roman" w:cs="Times New Roman"/>
          <w:i/>
          <w:sz w:val="24"/>
          <w:szCs w:val="24"/>
        </w:rPr>
        <w:t>Oyegunle</w:t>
      </w:r>
      <w:proofErr w:type="spellEnd"/>
      <w:r w:rsidRPr="006D4A4F">
        <w:rPr>
          <w:rFonts w:ascii="Times New Roman" w:hAnsi="Times New Roman" w:cs="Times New Roman"/>
          <w:i/>
          <w:sz w:val="24"/>
          <w:szCs w:val="24"/>
        </w:rPr>
        <w:t xml:space="preserve"> John (2013). History, philosophy, challenges, nature, roles of academic library in</w:t>
      </w:r>
    </w:p>
    <w:p w:rsidR="007F4A97" w:rsidRPr="006D4A4F" w:rsidRDefault="007F4A97" w:rsidP="007F4A97">
      <w:pPr>
        <w:autoSpaceDE w:val="0"/>
        <w:autoSpaceDN w:val="0"/>
        <w:adjustRightInd w:val="0"/>
        <w:spacing w:after="0" w:line="480" w:lineRule="auto"/>
        <w:ind w:firstLine="720"/>
        <w:jc w:val="both"/>
        <w:rPr>
          <w:rFonts w:ascii="Times New Roman" w:hAnsi="Times New Roman" w:cs="Times New Roman"/>
          <w:i/>
          <w:sz w:val="24"/>
          <w:szCs w:val="24"/>
        </w:rPr>
      </w:pPr>
      <w:r w:rsidRPr="006D4A4F">
        <w:rPr>
          <w:rFonts w:ascii="Times New Roman" w:hAnsi="Times New Roman" w:cs="Times New Roman"/>
          <w:i/>
          <w:sz w:val="24"/>
          <w:szCs w:val="24"/>
        </w:rPr>
        <w:t>Nigeria. Library and Information Science Materials.</w:t>
      </w:r>
    </w:p>
    <w:p w:rsidR="007F4A97" w:rsidRPr="006D4A4F" w:rsidRDefault="007F4A97" w:rsidP="007F4A97">
      <w:pPr>
        <w:pStyle w:val="Default"/>
        <w:spacing w:line="480" w:lineRule="auto"/>
        <w:jc w:val="both"/>
        <w:rPr>
          <w:bCs/>
          <w:i/>
        </w:rPr>
      </w:pPr>
      <w:proofErr w:type="spellStart"/>
      <w:r w:rsidRPr="006D4A4F">
        <w:rPr>
          <w:bCs/>
          <w:i/>
        </w:rPr>
        <w:t>Surendra</w:t>
      </w:r>
      <w:proofErr w:type="spellEnd"/>
      <w:r w:rsidRPr="006D4A4F">
        <w:rPr>
          <w:bCs/>
          <w:i/>
        </w:rPr>
        <w:t xml:space="preserve"> </w:t>
      </w:r>
      <w:proofErr w:type="spellStart"/>
      <w:r w:rsidRPr="006D4A4F">
        <w:rPr>
          <w:bCs/>
          <w:i/>
        </w:rPr>
        <w:t>Sethy</w:t>
      </w:r>
      <w:proofErr w:type="spellEnd"/>
      <w:r w:rsidRPr="006D4A4F">
        <w:rPr>
          <w:bCs/>
          <w:i/>
        </w:rPr>
        <w:t xml:space="preserve"> (2018) Promoting Reading Habits and the Role of Library International Journal </w:t>
      </w:r>
    </w:p>
    <w:p w:rsidR="007F4A97" w:rsidRPr="006D4A4F" w:rsidRDefault="007F4A97" w:rsidP="007F4A97">
      <w:pPr>
        <w:pStyle w:val="Default"/>
        <w:spacing w:line="480" w:lineRule="auto"/>
        <w:ind w:firstLine="720"/>
        <w:jc w:val="both"/>
        <w:rPr>
          <w:i/>
        </w:rPr>
      </w:pPr>
      <w:r w:rsidRPr="006D4A4F">
        <w:rPr>
          <w:bCs/>
          <w:i/>
        </w:rPr>
        <w:t xml:space="preserve">Of Library and Information Studies. </w:t>
      </w:r>
      <w:r w:rsidRPr="006D4A4F">
        <w:rPr>
          <w:i/>
        </w:rPr>
        <w:t>Vol.8 (1)</w:t>
      </w:r>
    </w:p>
    <w:p w:rsidR="007F4A97" w:rsidRPr="006D4A4F" w:rsidRDefault="007F4A97" w:rsidP="007F4A97">
      <w:pPr>
        <w:autoSpaceDE w:val="0"/>
        <w:autoSpaceDN w:val="0"/>
        <w:adjustRightInd w:val="0"/>
        <w:spacing w:after="0" w:line="480" w:lineRule="auto"/>
        <w:jc w:val="both"/>
        <w:rPr>
          <w:rFonts w:ascii="Times New Roman" w:hAnsi="Times New Roman" w:cs="Times New Roman"/>
          <w:i/>
          <w:color w:val="000000" w:themeColor="text1"/>
          <w:sz w:val="24"/>
          <w:szCs w:val="24"/>
        </w:rPr>
      </w:pPr>
      <w:r w:rsidRPr="006D4A4F">
        <w:rPr>
          <w:rFonts w:ascii="Times New Roman" w:hAnsi="Times New Roman" w:cs="Times New Roman"/>
          <w:i/>
          <w:color w:val="000000" w:themeColor="text1"/>
          <w:sz w:val="24"/>
          <w:szCs w:val="24"/>
        </w:rPr>
        <w:t xml:space="preserve">Yi, </w:t>
      </w:r>
      <w:proofErr w:type="spellStart"/>
      <w:r w:rsidRPr="006D4A4F">
        <w:rPr>
          <w:rFonts w:ascii="Times New Roman" w:hAnsi="Times New Roman" w:cs="Times New Roman"/>
          <w:bCs/>
          <w:i/>
          <w:color w:val="000000" w:themeColor="text1"/>
          <w:sz w:val="24"/>
          <w:szCs w:val="24"/>
        </w:rPr>
        <w:t>Zhixian</w:t>
      </w:r>
      <w:proofErr w:type="spellEnd"/>
      <w:r w:rsidRPr="006D4A4F">
        <w:rPr>
          <w:rFonts w:ascii="Times New Roman" w:hAnsi="Times New Roman" w:cs="Times New Roman"/>
          <w:bCs/>
          <w:i/>
          <w:color w:val="000000" w:themeColor="text1"/>
          <w:sz w:val="24"/>
          <w:szCs w:val="24"/>
        </w:rPr>
        <w:t xml:space="preserve"> </w:t>
      </w:r>
      <w:r w:rsidRPr="006D4A4F">
        <w:rPr>
          <w:rFonts w:ascii="Times New Roman" w:hAnsi="Times New Roman" w:cs="Times New Roman"/>
          <w:i/>
          <w:color w:val="000000" w:themeColor="text1"/>
          <w:sz w:val="24"/>
          <w:szCs w:val="24"/>
        </w:rPr>
        <w:t xml:space="preserve">(2016). Effective techniques for the promotion of library services and resources. </w:t>
      </w:r>
    </w:p>
    <w:p w:rsidR="007F4A97" w:rsidRPr="006D4A4F" w:rsidRDefault="007F4A97" w:rsidP="007F4A97">
      <w:pPr>
        <w:autoSpaceDE w:val="0"/>
        <w:autoSpaceDN w:val="0"/>
        <w:adjustRightInd w:val="0"/>
        <w:spacing w:after="0" w:line="480" w:lineRule="auto"/>
        <w:ind w:firstLine="720"/>
        <w:jc w:val="both"/>
        <w:rPr>
          <w:rFonts w:ascii="Times New Roman" w:hAnsi="Times New Roman" w:cs="Times New Roman"/>
          <w:bCs/>
          <w:i/>
          <w:color w:val="000000" w:themeColor="text1"/>
          <w:sz w:val="24"/>
          <w:szCs w:val="24"/>
        </w:rPr>
      </w:pPr>
      <w:r w:rsidRPr="006D4A4F">
        <w:rPr>
          <w:rFonts w:ascii="Times New Roman" w:hAnsi="Times New Roman" w:cs="Times New Roman"/>
          <w:i/>
          <w:color w:val="000000" w:themeColor="text1"/>
          <w:sz w:val="24"/>
          <w:szCs w:val="24"/>
        </w:rPr>
        <w:t xml:space="preserve">Information Research, 21(1), paper 702. </w:t>
      </w:r>
    </w:p>
    <w:p w:rsidR="007F4A97" w:rsidRDefault="007F4A97" w:rsidP="007F4A97">
      <w:pPr>
        <w:spacing w:line="480" w:lineRule="auto"/>
        <w:ind w:left="720"/>
        <w:jc w:val="both"/>
        <w:rPr>
          <w:rFonts w:ascii="Times New Roman" w:hAnsi="Times New Roman" w:cs="Times New Roman"/>
          <w:bCs/>
          <w:i/>
          <w:color w:val="000009"/>
          <w:sz w:val="24"/>
          <w:szCs w:val="24"/>
        </w:rPr>
      </w:pPr>
    </w:p>
    <w:p w:rsidR="007F4A97" w:rsidRPr="006D4A4F" w:rsidRDefault="007F4A97" w:rsidP="007F4A97">
      <w:pPr>
        <w:spacing w:line="480" w:lineRule="auto"/>
        <w:jc w:val="both"/>
        <w:rPr>
          <w:rFonts w:ascii="Times New Roman" w:hAnsi="Times New Roman" w:cs="Times New Roman"/>
          <w:sz w:val="24"/>
          <w:szCs w:val="24"/>
        </w:rPr>
      </w:pPr>
    </w:p>
    <w:sectPr w:rsidR="007F4A97" w:rsidRPr="006D4A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LNDKB+Humanist521BT">
    <w:altName w:val="Humanis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356B1"/>
    <w:multiLevelType w:val="multilevel"/>
    <w:tmpl w:val="19762D3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6A4771"/>
    <w:multiLevelType w:val="hybridMultilevel"/>
    <w:tmpl w:val="B9F454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D9E4CC3"/>
    <w:multiLevelType w:val="hybridMultilevel"/>
    <w:tmpl w:val="A01CDC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FB0310"/>
    <w:multiLevelType w:val="hybridMultilevel"/>
    <w:tmpl w:val="A424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AE473F"/>
    <w:multiLevelType w:val="hybridMultilevel"/>
    <w:tmpl w:val="0E8C7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E84EF7"/>
    <w:multiLevelType w:val="multilevel"/>
    <w:tmpl w:val="55DAFE86"/>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2C0586D"/>
    <w:multiLevelType w:val="hybridMultilevel"/>
    <w:tmpl w:val="BCBC1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672725"/>
    <w:multiLevelType w:val="hybridMultilevel"/>
    <w:tmpl w:val="539873D4"/>
    <w:lvl w:ilvl="0" w:tplc="AC3032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E3069E"/>
    <w:multiLevelType w:val="hybridMultilevel"/>
    <w:tmpl w:val="3404CF6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821897"/>
    <w:multiLevelType w:val="multilevel"/>
    <w:tmpl w:val="F78074B6"/>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692D2EB9"/>
    <w:multiLevelType w:val="hybridMultilevel"/>
    <w:tmpl w:val="AF0E3294"/>
    <w:lvl w:ilvl="0" w:tplc="04090009">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572F47"/>
    <w:multiLevelType w:val="hybridMultilevel"/>
    <w:tmpl w:val="552E2990"/>
    <w:lvl w:ilvl="0" w:tplc="04090009">
      <w:start w:val="1"/>
      <w:numFmt w:val="bullet"/>
      <w:lvlText w:val=""/>
      <w:lvlJc w:val="left"/>
      <w:pPr>
        <w:ind w:left="771" w:hanging="360"/>
      </w:pPr>
      <w:rPr>
        <w:rFonts w:ascii="Wingdings" w:hAnsi="Wingding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2" w15:restartNumberingAfterBreak="0">
    <w:nsid w:val="7B874589"/>
    <w:multiLevelType w:val="multilevel"/>
    <w:tmpl w:val="9BFE0D76"/>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EE9054D"/>
    <w:multiLevelType w:val="hybridMultilevel"/>
    <w:tmpl w:val="431C0B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12"/>
  </w:num>
  <w:num w:numId="4">
    <w:abstractNumId w:val="11"/>
  </w:num>
  <w:num w:numId="5">
    <w:abstractNumId w:val="13"/>
  </w:num>
  <w:num w:numId="6">
    <w:abstractNumId w:val="6"/>
  </w:num>
  <w:num w:numId="7">
    <w:abstractNumId w:val="2"/>
  </w:num>
  <w:num w:numId="8">
    <w:abstractNumId w:val="4"/>
  </w:num>
  <w:num w:numId="9">
    <w:abstractNumId w:val="0"/>
  </w:num>
  <w:num w:numId="10">
    <w:abstractNumId w:val="5"/>
  </w:num>
  <w:num w:numId="11">
    <w:abstractNumId w:val="9"/>
  </w:num>
  <w:num w:numId="12">
    <w:abstractNumId w:val="1"/>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8C7"/>
    <w:rsid w:val="00034FD8"/>
    <w:rsid w:val="00045095"/>
    <w:rsid w:val="0007504F"/>
    <w:rsid w:val="00076753"/>
    <w:rsid w:val="000F1281"/>
    <w:rsid w:val="00106FE7"/>
    <w:rsid w:val="0011587E"/>
    <w:rsid w:val="001173FB"/>
    <w:rsid w:val="00172154"/>
    <w:rsid w:val="001D332E"/>
    <w:rsid w:val="001E6DAE"/>
    <w:rsid w:val="002471F4"/>
    <w:rsid w:val="00254C69"/>
    <w:rsid w:val="00262166"/>
    <w:rsid w:val="002622C3"/>
    <w:rsid w:val="002A3942"/>
    <w:rsid w:val="002A5B05"/>
    <w:rsid w:val="002D471A"/>
    <w:rsid w:val="002F38FB"/>
    <w:rsid w:val="0038324D"/>
    <w:rsid w:val="003A0973"/>
    <w:rsid w:val="003D4A01"/>
    <w:rsid w:val="00420D5A"/>
    <w:rsid w:val="004373F1"/>
    <w:rsid w:val="004A04D9"/>
    <w:rsid w:val="004B7C5A"/>
    <w:rsid w:val="004D022C"/>
    <w:rsid w:val="004D2D10"/>
    <w:rsid w:val="004D49B5"/>
    <w:rsid w:val="004F7089"/>
    <w:rsid w:val="00534190"/>
    <w:rsid w:val="005865AE"/>
    <w:rsid w:val="005C5D1B"/>
    <w:rsid w:val="005D14E3"/>
    <w:rsid w:val="00603B66"/>
    <w:rsid w:val="0063278E"/>
    <w:rsid w:val="006434DC"/>
    <w:rsid w:val="00647226"/>
    <w:rsid w:val="006A1B15"/>
    <w:rsid w:val="006B047B"/>
    <w:rsid w:val="006B62F2"/>
    <w:rsid w:val="006C07C8"/>
    <w:rsid w:val="006E6CF9"/>
    <w:rsid w:val="006E7BC5"/>
    <w:rsid w:val="006F73BE"/>
    <w:rsid w:val="006F7E11"/>
    <w:rsid w:val="0071394E"/>
    <w:rsid w:val="0071438C"/>
    <w:rsid w:val="00720AA4"/>
    <w:rsid w:val="00723C7F"/>
    <w:rsid w:val="0075615D"/>
    <w:rsid w:val="00762657"/>
    <w:rsid w:val="00767104"/>
    <w:rsid w:val="007A733D"/>
    <w:rsid w:val="007B7B10"/>
    <w:rsid w:val="007C6ECF"/>
    <w:rsid w:val="007C779C"/>
    <w:rsid w:val="007D645F"/>
    <w:rsid w:val="007F4A97"/>
    <w:rsid w:val="008157DD"/>
    <w:rsid w:val="00855C7B"/>
    <w:rsid w:val="008773A9"/>
    <w:rsid w:val="008B5370"/>
    <w:rsid w:val="008C4F93"/>
    <w:rsid w:val="008C7BBA"/>
    <w:rsid w:val="008D046A"/>
    <w:rsid w:val="008D2FA8"/>
    <w:rsid w:val="0090153C"/>
    <w:rsid w:val="0091401B"/>
    <w:rsid w:val="00A33575"/>
    <w:rsid w:val="00AA294A"/>
    <w:rsid w:val="00AD44CB"/>
    <w:rsid w:val="00AE771C"/>
    <w:rsid w:val="00B048C7"/>
    <w:rsid w:val="00B358D1"/>
    <w:rsid w:val="00B67974"/>
    <w:rsid w:val="00B71AF4"/>
    <w:rsid w:val="00BC0C4A"/>
    <w:rsid w:val="00BE35EF"/>
    <w:rsid w:val="00C6442A"/>
    <w:rsid w:val="00C73CE1"/>
    <w:rsid w:val="00D9003F"/>
    <w:rsid w:val="00DD5C15"/>
    <w:rsid w:val="00E17D5E"/>
    <w:rsid w:val="00E254C0"/>
    <w:rsid w:val="00E478FA"/>
    <w:rsid w:val="00E51892"/>
    <w:rsid w:val="00E541CE"/>
    <w:rsid w:val="00E57817"/>
    <w:rsid w:val="00E87618"/>
    <w:rsid w:val="00E9472D"/>
    <w:rsid w:val="00ED5CB7"/>
    <w:rsid w:val="00EE5ECB"/>
    <w:rsid w:val="00F155AD"/>
    <w:rsid w:val="00F20F71"/>
    <w:rsid w:val="00F456D4"/>
    <w:rsid w:val="00F70D0D"/>
    <w:rsid w:val="00FB791F"/>
    <w:rsid w:val="00FC48EA"/>
    <w:rsid w:val="00FD527F"/>
    <w:rsid w:val="00FE5196"/>
    <w:rsid w:val="00FE7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D38D4"/>
  <w15:chartTrackingRefBased/>
  <w15:docId w15:val="{F46BD1AE-83BC-47C5-BA4B-43A2E500E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8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A97"/>
    <w:pPr>
      <w:spacing w:after="200" w:line="276" w:lineRule="auto"/>
      <w:ind w:left="720"/>
      <w:contextualSpacing/>
    </w:pPr>
  </w:style>
  <w:style w:type="paragraph" w:customStyle="1" w:styleId="Default">
    <w:name w:val="Default"/>
    <w:rsid w:val="007F4A9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F4A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A97"/>
  </w:style>
  <w:style w:type="paragraph" w:styleId="Footer">
    <w:name w:val="footer"/>
    <w:basedOn w:val="Normal"/>
    <w:link w:val="FooterChar"/>
    <w:uiPriority w:val="99"/>
    <w:unhideWhenUsed/>
    <w:rsid w:val="007F4A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A97"/>
  </w:style>
  <w:style w:type="character" w:customStyle="1" w:styleId="SC1658">
    <w:name w:val="SC1658"/>
    <w:uiPriority w:val="99"/>
    <w:rsid w:val="007F4A97"/>
    <w:rPr>
      <w:rFonts w:cs="GLNDKB+Humanist521BT"/>
      <w:color w:val="000000"/>
      <w:sz w:val="21"/>
      <w:szCs w:val="21"/>
    </w:rPr>
  </w:style>
  <w:style w:type="character" w:styleId="Hyperlink">
    <w:name w:val="Hyperlink"/>
    <w:basedOn w:val="DefaultParagraphFont"/>
    <w:uiPriority w:val="99"/>
    <w:unhideWhenUsed/>
    <w:rsid w:val="007F4A97"/>
    <w:rPr>
      <w:color w:val="0563C1" w:themeColor="hyperlink"/>
      <w:u w:val="single"/>
    </w:rPr>
  </w:style>
  <w:style w:type="table" w:styleId="TableGrid">
    <w:name w:val="Table Grid"/>
    <w:basedOn w:val="TableNormal"/>
    <w:uiPriority w:val="39"/>
    <w:rsid w:val="007F4A9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236901">
      <w:bodyDiv w:val="1"/>
      <w:marLeft w:val="0"/>
      <w:marRight w:val="0"/>
      <w:marTop w:val="0"/>
      <w:marBottom w:val="0"/>
      <w:divBdr>
        <w:top w:val="none" w:sz="0" w:space="0" w:color="auto"/>
        <w:left w:val="none" w:sz="0" w:space="0" w:color="auto"/>
        <w:bottom w:val="none" w:sz="0" w:space="0" w:color="auto"/>
        <w:right w:val="none" w:sz="0" w:space="0" w:color="auto"/>
      </w:divBdr>
    </w:div>
    <w:div w:id="1221139934">
      <w:bodyDiv w:val="1"/>
      <w:marLeft w:val="0"/>
      <w:marRight w:val="0"/>
      <w:marTop w:val="0"/>
      <w:marBottom w:val="0"/>
      <w:divBdr>
        <w:top w:val="none" w:sz="0" w:space="0" w:color="auto"/>
        <w:left w:val="none" w:sz="0" w:space="0" w:color="auto"/>
        <w:bottom w:val="none" w:sz="0" w:space="0" w:color="auto"/>
        <w:right w:val="none" w:sz="0" w:space="0" w:color="auto"/>
      </w:divBdr>
    </w:div>
    <w:div w:id="130353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iste.org" TargetMode="External"/><Relationship Id="rId3" Type="http://schemas.openxmlformats.org/officeDocument/2006/relationships/settings" Target="settings.xml"/><Relationship Id="rId7" Type="http://schemas.openxmlformats.org/officeDocument/2006/relationships/hyperlink" Target="http://www.Iosrjournal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ewodeadewale@gmail.com" TargetMode="External"/><Relationship Id="rId11" Type="http://schemas.openxmlformats.org/officeDocument/2006/relationships/theme" Target="theme/theme1.xml"/><Relationship Id="rId5" Type="http://schemas.openxmlformats.org/officeDocument/2006/relationships/hyperlink" Target="mailto:Onitola4sure@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alaibahasa.up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TotalTime>
  <Pages>16</Pages>
  <Words>3882</Words>
  <Characters>22132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56</cp:revision>
  <dcterms:created xsi:type="dcterms:W3CDTF">2022-10-23T16:13:00Z</dcterms:created>
  <dcterms:modified xsi:type="dcterms:W3CDTF">2022-10-29T02:50:00Z</dcterms:modified>
</cp:coreProperties>
</file>